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068" w:rsidRDefault="00CB306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3822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068" w:rsidRDefault="00CB3068">
      <w:r>
        <w:rPr>
          <w:noProof/>
          <w:lang w:eastAsia="ru-RU"/>
        </w:rPr>
        <w:drawing>
          <wp:inline distT="0" distB="0" distL="0" distR="0">
            <wp:extent cx="5940425" cy="333822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068" w:rsidRPr="00CB3068" w:rsidRDefault="00CB3068" w:rsidP="00CB3068"/>
    <w:p w:rsidR="00CB3068" w:rsidRPr="00CB3068" w:rsidRDefault="00CB3068" w:rsidP="00CB3068"/>
    <w:p w:rsidR="00CB3068" w:rsidRPr="00CB3068" w:rsidRDefault="00CB3068" w:rsidP="00CB3068"/>
    <w:p w:rsidR="00CB3068" w:rsidRPr="00CB3068" w:rsidRDefault="00CB3068" w:rsidP="00CB3068"/>
    <w:p w:rsidR="00CB3068" w:rsidRPr="00CB3068" w:rsidRDefault="00CB3068" w:rsidP="00CB3068"/>
    <w:p w:rsidR="00CB3068" w:rsidRDefault="00CB3068" w:rsidP="00CB3068"/>
    <w:p w:rsidR="002B5408" w:rsidRDefault="00CB3068" w:rsidP="00CB3068">
      <w:pPr>
        <w:tabs>
          <w:tab w:val="left" w:pos="1940"/>
        </w:tabs>
      </w:pPr>
      <w:r>
        <w:tab/>
      </w:r>
    </w:p>
    <w:tbl>
      <w:tblPr>
        <w:tblW w:w="4900" w:type="pct"/>
        <w:jc w:val="center"/>
        <w:tblCellSpacing w:w="30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7546"/>
        <w:gridCol w:w="1740"/>
      </w:tblGrid>
      <w:tr w:rsidR="00CB3068" w:rsidRPr="00CB3068" w:rsidTr="00CB3068">
        <w:trPr>
          <w:tblCellSpacing w:w="30" w:type="dxa"/>
          <w:jc w:val="center"/>
        </w:trPr>
        <w:tc>
          <w:tcPr>
            <w:tcW w:w="0" w:type="auto"/>
            <w:shd w:val="clear" w:color="auto" w:fill="EEEEEE"/>
            <w:hideMark/>
          </w:tcPr>
          <w:p w:rsidR="00CB3068" w:rsidRPr="00CB3068" w:rsidRDefault="00CB3068" w:rsidP="00CB3068">
            <w:pPr>
              <w:spacing w:after="0" w:line="240" w:lineRule="auto"/>
              <w:ind w:right="200"/>
              <w:outlineLvl w:val="1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CB3068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lastRenderedPageBreak/>
              <w:t>Требования к стажерам </w:t>
            </w:r>
            <w:hyperlink r:id="rId7" w:history="1">
              <w:r w:rsidRPr="00CB3068">
                <w:rPr>
                  <w:rFonts w:ascii="Arial" w:eastAsia="Times New Roman" w:hAnsi="Arial" w:cs="Arial"/>
                  <w:b/>
                  <w:bCs/>
                  <w:color w:val="782221"/>
                  <w:sz w:val="20"/>
                  <w:u w:val="single"/>
                  <w:lang w:eastAsia="ru-RU"/>
                </w:rPr>
                <w:t>&gt;&gt;&gt;</w:t>
              </w:r>
            </w:hyperlink>
          </w:p>
          <w:tbl>
            <w:tblPr>
              <w:tblW w:w="5000" w:type="pct"/>
              <w:tblCellSpacing w:w="15" w:type="dxa"/>
              <w:shd w:val="clear" w:color="auto" w:fill="E6E6E6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56"/>
            </w:tblGrid>
            <w:tr w:rsidR="00CB3068" w:rsidRPr="00CB3068">
              <w:trPr>
                <w:tblCellSpacing w:w="15" w:type="dxa"/>
              </w:trPr>
              <w:tc>
                <w:tcPr>
                  <w:tcW w:w="0" w:type="auto"/>
                  <w:shd w:val="clear" w:color="auto" w:fill="E6E6E6"/>
                  <w:vAlign w:val="center"/>
                  <w:hideMark/>
                </w:tcPr>
                <w:p w:rsidR="00CB3068" w:rsidRPr="00CB3068" w:rsidRDefault="00CB3068" w:rsidP="00CB3068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5"/>
                      <w:szCs w:val="15"/>
                      <w:lang w:eastAsia="ru-RU"/>
                    </w:rPr>
                  </w:pPr>
                  <w:r w:rsidRPr="00CB3068">
                    <w:rPr>
                      <w:rFonts w:ascii="Verdana" w:eastAsia="Times New Roman" w:hAnsi="Verdana" w:cs="Times New Roman"/>
                      <w:sz w:val="15"/>
                      <w:szCs w:val="15"/>
                      <w:lang w:eastAsia="ru-RU"/>
                    </w:rPr>
                    <w:t>  Ответов в этой теме: 37</w:t>
                  </w:r>
                  <w:r w:rsidRPr="00CB3068">
                    <w:rPr>
                      <w:rFonts w:ascii="Verdana" w:eastAsia="Times New Roman" w:hAnsi="Verdana" w:cs="Times New Roman"/>
                      <w:sz w:val="15"/>
                      <w:lang w:eastAsia="ru-RU"/>
                    </w:rPr>
                    <w:t> </w:t>
                  </w:r>
                  <w:r w:rsidRPr="00CB3068">
                    <w:rPr>
                      <w:rFonts w:ascii="Verdana" w:eastAsia="Times New Roman" w:hAnsi="Verdana" w:cs="Times New Roman"/>
                      <w:sz w:val="15"/>
                      <w:szCs w:val="15"/>
                      <w:lang w:eastAsia="ru-RU"/>
                    </w:rPr>
                    <w:br/>
                    <w:t>  Страница:</w:t>
                  </w:r>
                  <w:r w:rsidRPr="00CB3068">
                    <w:rPr>
                      <w:rFonts w:ascii="Verdana" w:eastAsia="Times New Roman" w:hAnsi="Verdana" w:cs="Times New Roman"/>
                      <w:sz w:val="15"/>
                      <w:lang w:eastAsia="ru-RU"/>
                    </w:rPr>
                    <w:t> </w:t>
                  </w:r>
                  <w:r w:rsidRPr="00CB3068">
                    <w:rPr>
                      <w:rFonts w:ascii="Verdana" w:eastAsia="Times New Roman" w:hAnsi="Verdana" w:cs="Times New Roman"/>
                      <w:b/>
                      <w:bCs/>
                      <w:sz w:val="15"/>
                      <w:szCs w:val="15"/>
                      <w:lang w:eastAsia="ru-RU"/>
                    </w:rPr>
                    <w:t>1</w:t>
                  </w:r>
                  <w:r w:rsidRPr="00CB3068">
                    <w:rPr>
                      <w:rFonts w:ascii="Verdana" w:eastAsia="Times New Roman" w:hAnsi="Verdana" w:cs="Times New Roman"/>
                      <w:sz w:val="15"/>
                      <w:lang w:eastAsia="ru-RU"/>
                    </w:rPr>
                    <w:t> </w:t>
                  </w:r>
                  <w:hyperlink r:id="rId8" w:history="1">
                    <w:r w:rsidRPr="00CB3068">
                      <w:rPr>
                        <w:rFonts w:ascii="Verdana" w:eastAsia="Times New Roman" w:hAnsi="Verdana" w:cs="Times New Roman"/>
                        <w:color w:val="782221"/>
                        <w:sz w:val="15"/>
                        <w:u w:val="single"/>
                        <w:lang w:eastAsia="ru-RU"/>
                      </w:rPr>
                      <w:t>2</w:t>
                    </w:r>
                  </w:hyperlink>
                  <w:r w:rsidRPr="00CB3068">
                    <w:rPr>
                      <w:rFonts w:ascii="Verdana" w:eastAsia="Times New Roman" w:hAnsi="Verdana" w:cs="Times New Roman"/>
                      <w:sz w:val="15"/>
                      <w:lang w:eastAsia="ru-RU"/>
                    </w:rPr>
                    <w:t> </w:t>
                  </w:r>
                  <w:hyperlink r:id="rId9" w:history="1">
                    <w:r w:rsidRPr="00CB3068">
                      <w:rPr>
                        <w:rFonts w:ascii="Verdana" w:eastAsia="Times New Roman" w:hAnsi="Verdana" w:cs="Times New Roman"/>
                        <w:color w:val="782221"/>
                        <w:sz w:val="15"/>
                        <w:u w:val="single"/>
                        <w:lang w:eastAsia="ru-RU"/>
                      </w:rPr>
                      <w:t>3</w:t>
                    </w:r>
                  </w:hyperlink>
                  <w:r w:rsidRPr="00CB3068">
                    <w:rPr>
                      <w:rFonts w:ascii="Verdana" w:eastAsia="Times New Roman" w:hAnsi="Verdana" w:cs="Times New Roman"/>
                      <w:sz w:val="15"/>
                      <w:lang w:eastAsia="ru-RU"/>
                    </w:rPr>
                    <w:t> </w:t>
                  </w:r>
                  <w:hyperlink r:id="rId10" w:history="1">
                    <w:r w:rsidRPr="00CB3068">
                      <w:rPr>
                        <w:rFonts w:ascii="Verdana" w:eastAsia="Times New Roman" w:hAnsi="Verdana" w:cs="Times New Roman"/>
                        <w:color w:val="782221"/>
                        <w:sz w:val="15"/>
                        <w:u w:val="single"/>
                        <w:lang w:eastAsia="ru-RU"/>
                      </w:rPr>
                      <w:t>4</w:t>
                    </w:r>
                  </w:hyperlink>
                  <w:r w:rsidRPr="00CB3068">
                    <w:rPr>
                      <w:rFonts w:ascii="Verdana" w:eastAsia="Times New Roman" w:hAnsi="Verdana" w:cs="Times New Roman"/>
                      <w:sz w:val="15"/>
                      <w:lang w:eastAsia="ru-RU"/>
                    </w:rPr>
                    <w:t> </w:t>
                  </w:r>
                  <w:r w:rsidRPr="00CB3068">
                    <w:rPr>
                      <w:rFonts w:ascii="Verdana" w:eastAsia="Times New Roman" w:hAnsi="Verdana" w:cs="Times New Roman"/>
                      <w:sz w:val="15"/>
                      <w:szCs w:val="15"/>
                      <w:lang w:eastAsia="ru-RU"/>
                    </w:rPr>
                    <w:br/>
                    <w:t>  «« назад ||</w:t>
                  </w:r>
                  <w:r w:rsidRPr="00CB3068">
                    <w:rPr>
                      <w:rFonts w:ascii="Verdana" w:eastAsia="Times New Roman" w:hAnsi="Verdana" w:cs="Times New Roman"/>
                      <w:sz w:val="15"/>
                      <w:lang w:eastAsia="ru-RU"/>
                    </w:rPr>
                    <w:t> </w:t>
                  </w:r>
                  <w:hyperlink r:id="rId11" w:history="1">
                    <w:r w:rsidRPr="00CB3068">
                      <w:rPr>
                        <w:rFonts w:ascii="Verdana" w:eastAsia="Times New Roman" w:hAnsi="Verdana" w:cs="Times New Roman"/>
                        <w:color w:val="782221"/>
                        <w:sz w:val="15"/>
                        <w:u w:val="single"/>
                        <w:lang w:eastAsia="ru-RU"/>
                      </w:rPr>
                      <w:t>далее »»</w:t>
                    </w:r>
                  </w:hyperlink>
                </w:p>
              </w:tc>
            </w:tr>
            <w:tr w:rsidR="00CB3068" w:rsidRPr="00CB3068">
              <w:trPr>
                <w:tblCellSpacing w:w="15" w:type="dxa"/>
              </w:trPr>
              <w:tc>
                <w:tcPr>
                  <w:tcW w:w="0" w:type="auto"/>
                  <w:shd w:val="clear" w:color="auto" w:fill="E6E6E6"/>
                  <w:vAlign w:val="center"/>
                  <w:hideMark/>
                </w:tcPr>
                <w:p w:rsidR="00CB3068" w:rsidRPr="00CB3068" w:rsidRDefault="00CB3068" w:rsidP="00CB306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2400" cy="152400"/>
                        <wp:effectExtent l="19050" t="0" r="0" b="0"/>
                        <wp:docPr id="7" name="Рисунок 7" descr="http://www.anchem.ru/FORUM/comment_new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anchem.ru/FORUM/comment_new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B30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[ </w:t>
                  </w:r>
                  <w:hyperlink r:id="rId13" w:history="1">
                    <w:r w:rsidRPr="00CB3068">
                      <w:rPr>
                        <w:rFonts w:ascii="Times New Roman" w:eastAsia="Times New Roman" w:hAnsi="Times New Roman" w:cs="Times New Roman"/>
                        <w:b/>
                        <w:bCs/>
                        <w:color w:val="782221"/>
                        <w:sz w:val="24"/>
                        <w:szCs w:val="24"/>
                        <w:u w:val="single"/>
                        <w:lang w:eastAsia="ru-RU"/>
                      </w:rPr>
                      <w:t>Ответ на тему</w:t>
                    </w:r>
                  </w:hyperlink>
                  <w:proofErr w:type="gramStart"/>
                  <w:r w:rsidRPr="00CB30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]</w:t>
                  </w:r>
                  <w:proofErr w:type="gramEnd"/>
                </w:p>
              </w:tc>
            </w:tr>
          </w:tbl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shd w:val="clear" w:color="auto" w:fill="EEEEEE"/>
            <w:hideMark/>
          </w:tcPr>
          <w:p w:rsidR="00CB3068" w:rsidRPr="00CB3068" w:rsidRDefault="00CB3068" w:rsidP="00CB30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CB3068" w:rsidRPr="00CB3068" w:rsidRDefault="00CB3068" w:rsidP="00CB3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0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CB3068" w:rsidRPr="00CB3068" w:rsidTr="00CB3068">
        <w:trPr>
          <w:trHeight w:val="900"/>
          <w:tblCellSpacing w:w="0" w:type="dxa"/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p w:rsidR="00CB3068" w:rsidRPr="00CB3068" w:rsidRDefault="00CB3068" w:rsidP="00CB3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782221"/>
                <w:sz w:val="24"/>
                <w:szCs w:val="24"/>
                <w:lang w:eastAsia="ru-RU"/>
              </w:rPr>
              <w:drawing>
                <wp:inline distT="0" distB="0" distL="0" distR="0">
                  <wp:extent cx="9055100" cy="571500"/>
                  <wp:effectExtent l="19050" t="0" r="0" b="0"/>
                  <wp:docPr id="8" name="Рисунок 8" descr="http://www.anchem.ru/FORUM/ZEEnit2.gif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nchem.ru/FORUM/ZEEnit2.gif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3068" w:rsidRPr="00CB3068" w:rsidRDefault="00CB3068" w:rsidP="00CB3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00" w:type="pct"/>
        <w:jc w:val="center"/>
        <w:tblCellSpacing w:w="7" w:type="dxa"/>
        <w:shd w:val="clear" w:color="auto" w:fill="888888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50"/>
        <w:gridCol w:w="8153"/>
      </w:tblGrid>
      <w:tr w:rsidR="00CB3068" w:rsidRPr="00CB3068" w:rsidTr="00CB3068">
        <w:trPr>
          <w:tblCellSpacing w:w="7" w:type="dxa"/>
          <w:jc w:val="center"/>
        </w:trPr>
        <w:tc>
          <w:tcPr>
            <w:tcW w:w="1950" w:type="dxa"/>
            <w:shd w:val="clear" w:color="auto" w:fill="888888"/>
            <w:vAlign w:val="center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ru-RU"/>
              </w:rPr>
              <w:t>Автор</w:t>
            </w:r>
          </w:p>
        </w:tc>
        <w:tc>
          <w:tcPr>
            <w:tcW w:w="0" w:type="auto"/>
            <w:shd w:val="clear" w:color="auto" w:fill="888888"/>
            <w:vAlign w:val="center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ru-RU"/>
              </w:rPr>
              <w:t>Тема: Требования к стажерам</w:t>
            </w:r>
          </w:p>
        </w:tc>
      </w:tr>
      <w:tr w:rsidR="00CB3068" w:rsidRPr="00CB3068" w:rsidTr="00CB3068">
        <w:trPr>
          <w:tblCellSpacing w:w="7" w:type="dxa"/>
          <w:jc w:val="center"/>
        </w:trPr>
        <w:tc>
          <w:tcPr>
            <w:tcW w:w="1950" w:type="dxa"/>
            <w:shd w:val="clear" w:color="auto" w:fill="F3F3F3"/>
            <w:hideMark/>
          </w:tcPr>
          <w:p w:rsidR="00CB3068" w:rsidRPr="00CB3068" w:rsidRDefault="00CB3068" w:rsidP="00CB3068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Тимирова</w:t>
            </w:r>
            <w:proofErr w:type="spellEnd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 xml:space="preserve"> Валерия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Пользователь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Ранг: 119</w:t>
            </w:r>
          </w:p>
        </w:tc>
        <w:tc>
          <w:tcPr>
            <w:tcW w:w="0" w:type="auto"/>
            <w:shd w:val="clear" w:color="auto" w:fill="F3F3F3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" cy="142875"/>
                  <wp:effectExtent l="19050" t="0" r="9525" b="0"/>
                  <wp:wrapSquare wrapText="bothSides"/>
                  <wp:docPr id="18" name="Рисунок 2" descr="http://www.anchem.ru/FORUM/images/pb_mess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nchem.ru/FORUM/images/pb_mess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06.08.2015 // 8:10:54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Добрый день!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Готовимся к ПК, пересматривает руководство по качеству!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Возник вопрос насчет стажеров. Получается, что если есть человек с опытом менее 1 года, то он не имеет права выполнять анализы в ОА. А к персоналу с опытом работы от 1 года до 3-х лет закрепляется наставник, и они я так </w:t>
            </w:r>
            <w:proofErr w:type="gram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понимаю</w:t>
            </w:r>
            <w:proofErr w:type="gram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выполняют анализы, заполняют журналы - под подписью наставника. Но протоколы подписывать не могут!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 еще вопрос. У нас протоколы выдаваемые в подразделения (на сторону мы не работаем) подписываются ведущим </w:t>
            </w:r>
            <w:proofErr w:type="gram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-и</w:t>
            </w:r>
            <w:proofErr w:type="gram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нженером химиком - это допустимо?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Буду благодарна за ответы!</w:t>
            </w:r>
          </w:p>
        </w:tc>
      </w:tr>
      <w:tr w:rsidR="00CB3068" w:rsidRPr="00CB3068" w:rsidTr="00CB3068">
        <w:trPr>
          <w:trHeight w:val="1350"/>
          <w:tblCellSpacing w:w="7" w:type="dxa"/>
          <w:jc w:val="center"/>
        </w:trPr>
        <w:tc>
          <w:tcPr>
            <w:tcW w:w="1950" w:type="dxa"/>
            <w:shd w:val="clear" w:color="auto" w:fill="E5E5E5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Реклама на ANCHEM.RU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Администрация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Ранг: 246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</w:r>
            <w:hyperlink r:id="rId17" w:history="1">
              <w:r w:rsidRPr="00CB3068">
                <w:rPr>
                  <w:rFonts w:ascii="Arial" w:eastAsia="Times New Roman" w:hAnsi="Arial" w:cs="Arial"/>
                  <w:color w:val="782221"/>
                  <w:sz w:val="15"/>
                  <w:u w:val="single"/>
                  <w:lang w:eastAsia="ru-RU"/>
                </w:rPr>
                <w:t>Размещение рекламы</w:t>
              </w:r>
            </w:hyperlink>
          </w:p>
        </w:tc>
        <w:tc>
          <w:tcPr>
            <w:tcW w:w="0" w:type="auto"/>
            <w:shd w:val="clear" w:color="auto" w:fill="E5E5E5"/>
            <w:vAlign w:val="center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068" w:rsidRPr="00CB3068" w:rsidTr="00CB3068">
        <w:trPr>
          <w:tblCellSpacing w:w="7" w:type="dxa"/>
          <w:jc w:val="center"/>
        </w:trPr>
        <w:tc>
          <w:tcPr>
            <w:tcW w:w="1950" w:type="dxa"/>
            <w:shd w:val="clear" w:color="auto" w:fill="F3F3F3"/>
            <w:hideMark/>
          </w:tcPr>
          <w:p w:rsidR="00CB3068" w:rsidRPr="00CB3068" w:rsidRDefault="00CB3068" w:rsidP="00CB3068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biolight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Пользователь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Ранг: 491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3F3F3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" cy="142875"/>
                  <wp:effectExtent l="19050" t="0" r="9525" b="0"/>
                  <wp:wrapSquare wrapText="bothSides"/>
                  <wp:docPr id="17" name="Рисунок 3" descr="http://www.anchem.ru/FORUM/images/pb_mess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nchem.ru/FORUM/images/pb_mess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06.08.2015 // 9:37:28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26" style="width:0;height:.7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Редактировано 1 ра</w:t>
            </w:r>
            <w:proofErr w:type="gramStart"/>
            <w:r w:rsidRPr="00CB3068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з(</w:t>
            </w:r>
            <w:proofErr w:type="gramEnd"/>
            <w:r w:rsidRPr="00CB3068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а)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 где вопросы?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9700" cy="139700"/>
                  <wp:effectExtent l="19050" t="0" r="0" b="0"/>
                  <wp:docPr id="11" name="Рисунок 11" descr="http://www.anchem.ru/FORUM/images/pb_smiley_hap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nchem.ru/FORUM/images/pb_smiley_hap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Право подписи у стажера в протоколах есть, его в этом Критерии не ограничивают.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P.S. Про ведущего инженера-химика... Почему может быть недопустимым подписывать протокол кем-то? Результаты исследований у Вас заносятся исполнителем в рабочий журнал. А вот кто отвечает за достоверность переноса их в протокол, РА, по большому счёту, должно быть все равно. Наверное, эта работа как раз для тех, кто работает в лаборатории менее года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9700" cy="139700"/>
                  <wp:effectExtent l="19050" t="0" r="0" b="0"/>
                  <wp:docPr id="12" name="Рисунок 12" descr="http://www.anchem.ru/FORUM/images/pb_smiley_hap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nchem.ru/FORUM/images/pb_smiley_hap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068" w:rsidRPr="00CB3068" w:rsidTr="00CB3068">
        <w:trPr>
          <w:tblCellSpacing w:w="7" w:type="dxa"/>
          <w:jc w:val="center"/>
        </w:trPr>
        <w:tc>
          <w:tcPr>
            <w:tcW w:w="1950" w:type="dxa"/>
            <w:shd w:val="clear" w:color="auto" w:fill="E5E5E5"/>
            <w:hideMark/>
          </w:tcPr>
          <w:p w:rsidR="00CB3068" w:rsidRPr="00CB3068" w:rsidRDefault="00CB3068" w:rsidP="00CB3068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Rakhot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Пользователь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Ранг: 155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</w:r>
          </w:p>
        </w:tc>
        <w:tc>
          <w:tcPr>
            <w:tcW w:w="0" w:type="auto"/>
            <w:shd w:val="clear" w:color="auto" w:fill="E5E5E5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" cy="142875"/>
                  <wp:effectExtent l="19050" t="0" r="9525" b="0"/>
                  <wp:wrapSquare wrapText="bothSides"/>
                  <wp:docPr id="16" name="Рисунок 4" descr="http://www.anchem.ru/FORUM/images/pb_mess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nchem.ru/FORUM/images/pb_mess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06.08.2015 // 11:02:52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27" style="width:0;height:.7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biolight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пишет: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А где вопросы?</w:t>
            </w:r>
            <w:r w:rsidRPr="00CB306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9700" cy="139700"/>
                  <wp:effectExtent l="19050" t="0" r="0" b="0"/>
                  <wp:docPr id="15" name="Рисунок 15" descr="http://www.anchem.ru/FORUM/images/pb_smiley_hap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anchem.ru/FORUM/images/pb_smiley_hap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br/>
              <w:t>Право подписи у стажера в протоколах есть, его в этом Критерии не ограничивают.</w:t>
            </w:r>
          </w:p>
          <w:p w:rsidR="00CB3068" w:rsidRPr="00CB3068" w:rsidRDefault="00CB3068" w:rsidP="00CB3068">
            <w:pPr>
              <w:spacing w:after="10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раз права подписи у стажера нет - нас на аккредитации эксперты заставили переделать все протоколы, подписанные стажерами, и убрать с них их подписи.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А кто </w:t>
            </w:r>
            <w:proofErr w:type="gram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подписывает</w:t>
            </w:r>
            <w:proofErr w:type="gram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/утверждает протокол - это внутреннее дело лаборатории, главное, чтобы эта позиция была прописана в руководстве по качеству.</w:t>
            </w:r>
          </w:p>
        </w:tc>
      </w:tr>
      <w:tr w:rsidR="00CB3068" w:rsidRPr="00CB3068" w:rsidTr="00CB3068">
        <w:trPr>
          <w:tblCellSpacing w:w="7" w:type="dxa"/>
          <w:jc w:val="center"/>
        </w:trPr>
        <w:tc>
          <w:tcPr>
            <w:tcW w:w="1950" w:type="dxa"/>
            <w:shd w:val="clear" w:color="auto" w:fill="F3F3F3"/>
            <w:hideMark/>
          </w:tcPr>
          <w:p w:rsidR="00CB3068" w:rsidRPr="00CB3068" w:rsidRDefault="00CB3068" w:rsidP="00CB3068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Тимирова</w:t>
            </w:r>
            <w:proofErr w:type="spellEnd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 xml:space="preserve"> Валерия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Пользователь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Ранг: 119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3F3F3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" cy="142875"/>
                  <wp:effectExtent l="19050" t="0" r="9525" b="0"/>
                  <wp:wrapSquare wrapText="bothSides"/>
                  <wp:docPr id="14" name="Рисунок 5" descr="http://www.anchem.ru/FORUM/images/pb_mess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nchem.ru/FORUM/images/pb_mess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06.08.2015 // 11:06:06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30" style="width:0;height:.7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pict>
                <v:rect id="_x0000_i1031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Rakhot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пишет: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pict>
                <v:rect id="_x0000_i1032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biolight</w:t>
            </w:r>
            <w:proofErr w:type="spellEnd"/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пишет:</w:t>
            </w:r>
            <w:r w:rsidRPr="00CB306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br/>
              <w:t>А где вопросы?</w:t>
            </w:r>
            <w:r w:rsidRPr="00CB306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9700" cy="139700"/>
                  <wp:effectExtent l="19050" t="0" r="0" b="0"/>
                  <wp:docPr id="20" name="Рисунок 20" descr="http://www.anchem.ru/FORUM/images/pb_smiley_hap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anchem.ru/FORUM/images/pb_smiley_hap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br/>
              <w:t>Право подписи у стажера в протоколах есть, его в этом Критерии не ограничивают.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pict>
                <v:rect id="_x0000_i1033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Как раз права подписи у стажера нет - нас на аккредитации эксперты заставили переделать все протоколы, подписанные стажерами, и убрать с них их подписи.</w:t>
            </w: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br/>
              <w:t xml:space="preserve">А кто </w:t>
            </w:r>
            <w:proofErr w:type="gramStart"/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подписывает</w:t>
            </w:r>
            <w:proofErr w:type="gramEnd"/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/утверждает протокол - это внутреннее дело лаборатории, главное, чтобы эта позиция была прописана в руководстве по качеству.</w:t>
            </w:r>
          </w:p>
          <w:p w:rsidR="00CB3068" w:rsidRPr="00CB3068" w:rsidRDefault="00CB3068" w:rsidP="00CB3068">
            <w:pPr>
              <w:spacing w:after="10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34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То есть в протоколе с результатами анализов могут расписываться все кроме стажеров? у нас в протоколе расписывается </w:t>
            </w: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</w:t>
            </w:r>
            <w:proofErr w:type="gram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нженр-химик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начальник. А вот </w:t>
            </w: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</w:t>
            </w:r>
            <w:proofErr w:type="gram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нженер-химик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 имеет опыт работы 3 года, то есть тоже стажер..получается он не имеет права подписи в протоколе?</w:t>
            </w:r>
          </w:p>
        </w:tc>
      </w:tr>
      <w:tr w:rsidR="00CB3068" w:rsidRPr="00CB3068" w:rsidTr="00CB3068">
        <w:trPr>
          <w:tblCellSpacing w:w="7" w:type="dxa"/>
          <w:jc w:val="center"/>
        </w:trPr>
        <w:tc>
          <w:tcPr>
            <w:tcW w:w="1950" w:type="dxa"/>
            <w:shd w:val="clear" w:color="auto" w:fill="E5E5E5"/>
            <w:hideMark/>
          </w:tcPr>
          <w:p w:rsidR="00CB3068" w:rsidRPr="00CB3068" w:rsidRDefault="00CB3068" w:rsidP="00CB3068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lastRenderedPageBreak/>
              <w:t>biolight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Пользователь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Ранг: 491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</w:r>
          </w:p>
        </w:tc>
        <w:tc>
          <w:tcPr>
            <w:tcW w:w="0" w:type="auto"/>
            <w:shd w:val="clear" w:color="auto" w:fill="E5E5E5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" cy="142875"/>
                  <wp:effectExtent l="19050" t="0" r="9525" b="0"/>
                  <wp:wrapSquare wrapText="bothSides"/>
                  <wp:docPr id="13" name="Рисунок 6" descr="http://www.anchem.ru/FORUM/images/pb_mess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nchem.ru/FORUM/images/pb_mess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06.08.2015 // 13:17:13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35" style="width:0;height:.7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36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Rakhot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пишет: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Как раз права подписи у стажера нет - нас на аккредитации эксперты заставили переделать все протоколы, подписанные стажерами, и убрать с них их подписи.</w:t>
            </w:r>
          </w:p>
          <w:p w:rsidR="00CB3068" w:rsidRPr="00CB3068" w:rsidRDefault="00CB3068" w:rsidP="00CB3068">
            <w:pPr>
              <w:spacing w:after="10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37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 на каком основании?</w:t>
            </w:r>
          </w:p>
        </w:tc>
      </w:tr>
      <w:tr w:rsidR="00CB3068" w:rsidRPr="00CB3068" w:rsidTr="00CB3068">
        <w:trPr>
          <w:tblCellSpacing w:w="7" w:type="dxa"/>
          <w:jc w:val="center"/>
        </w:trPr>
        <w:tc>
          <w:tcPr>
            <w:tcW w:w="1950" w:type="dxa"/>
            <w:shd w:val="clear" w:color="auto" w:fill="F3F3F3"/>
            <w:hideMark/>
          </w:tcPr>
          <w:p w:rsidR="00CB3068" w:rsidRPr="00CB3068" w:rsidRDefault="00CB3068" w:rsidP="00CB3068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Манечка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Пользователь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Ранг: 29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3F3F3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" cy="142875"/>
                  <wp:effectExtent l="19050" t="0" r="9525" b="0"/>
                  <wp:wrapSquare wrapText="bothSides"/>
                  <wp:docPr id="6" name="Рисунок 7" descr="http://www.anchem.ru/FORUM/images/pb_mess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nchem.ru/FORUM/images/pb_mess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06.08.2015 // 13:45:45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38" style="width:0;height:.7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 нас в протоколах подписываются оба и наставник и стажер. В июне была аккредитация, никаких вопросов не возникло. А что касается ведущего инженера химика, если протоколы выдаются в подразделение, т.е. для собственных нужд, можно в РК прописать эту процедуру и никаких проблем. Но если это протоколы для заказчиков, то они должны даже не подписываться, а утверждаться начальником лаборатории п. 5.10.2 ГОСТ 17025. Если опыт работы от 1 до 3 лет, после подписи стажера ставится подпись наставника. У нас есть приказ, где мы прописали кто стажеры, кто наставники.</w:t>
            </w:r>
          </w:p>
        </w:tc>
      </w:tr>
      <w:tr w:rsidR="00CB3068" w:rsidRPr="00CB3068" w:rsidTr="00CB3068">
        <w:trPr>
          <w:tblCellSpacing w:w="7" w:type="dxa"/>
          <w:jc w:val="center"/>
        </w:trPr>
        <w:tc>
          <w:tcPr>
            <w:tcW w:w="1950" w:type="dxa"/>
            <w:shd w:val="clear" w:color="auto" w:fill="E5E5E5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Реклама на ANCHEM.RU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Администрация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Ранг: 246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</w:r>
            <w:hyperlink r:id="rId19" w:history="1">
              <w:r w:rsidRPr="00CB3068">
                <w:rPr>
                  <w:rFonts w:ascii="Arial" w:eastAsia="Times New Roman" w:hAnsi="Arial" w:cs="Arial"/>
                  <w:color w:val="782221"/>
                  <w:sz w:val="15"/>
                  <w:u w:val="single"/>
                  <w:lang w:eastAsia="ru-RU"/>
                </w:rPr>
                <w:t>Размещение рекламы</w:t>
              </w:r>
            </w:hyperlink>
          </w:p>
        </w:tc>
        <w:tc>
          <w:tcPr>
            <w:tcW w:w="0" w:type="auto"/>
            <w:shd w:val="clear" w:color="auto" w:fill="E5E5E5"/>
            <w:vAlign w:val="center"/>
            <w:hideMark/>
          </w:tcPr>
          <w:tbl>
            <w:tblPr>
              <w:tblW w:w="8100" w:type="dxa"/>
              <w:jc w:val="center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4"/>
              <w:gridCol w:w="6566"/>
            </w:tblGrid>
            <w:tr w:rsidR="00CB3068" w:rsidRPr="00CB3068">
              <w:trPr>
                <w:tblCellSpacing w:w="15" w:type="dxa"/>
                <w:jc w:val="center"/>
              </w:trPr>
              <w:tc>
                <w:tcPr>
                  <w:tcW w:w="1500" w:type="dxa"/>
                  <w:shd w:val="clear" w:color="auto" w:fill="FFFFFF"/>
                  <w:hideMark/>
                </w:tcPr>
                <w:p w:rsidR="00CB3068" w:rsidRPr="00CB3068" w:rsidRDefault="00CB3068" w:rsidP="00CB306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782221"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482600" cy="482600"/>
                        <wp:effectExtent l="19050" t="0" r="0" b="0"/>
                        <wp:docPr id="27" name="Рисунок 27" descr="Учебный центр «МЕТРОН»">
                          <a:hlinkClick xmlns:a="http://schemas.openxmlformats.org/drawingml/2006/main" r:id="rId2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Учебный центр «МЕТРОН»">
                                  <a:hlinkClick r:id="rId2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2600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00" w:type="dxa"/>
                  <w:shd w:val="clear" w:color="auto" w:fill="FFFFFF"/>
                  <w:hideMark/>
                </w:tcPr>
                <w:p w:rsidR="00CB3068" w:rsidRPr="00CB3068" w:rsidRDefault="00CB3068" w:rsidP="00CB306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hyperlink r:id="rId22" w:history="1">
                    <w:r w:rsidRPr="00CB3068">
                      <w:rPr>
                        <w:rFonts w:ascii="Verdana" w:eastAsia="Times New Roman" w:hAnsi="Verdana" w:cs="Times New Roman"/>
                        <w:b/>
                        <w:bCs/>
                        <w:color w:val="782221"/>
                        <w:sz w:val="16"/>
                        <w:u w:val="single"/>
                        <w:lang w:eastAsia="ru-RU"/>
                      </w:rPr>
                      <w:t>Учебный центр «МЕТРОН»</w:t>
                    </w:r>
                  </w:hyperlink>
                  <w:r w:rsidRPr="00CB3068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br/>
                    <w:t>Учебный центр ФГУП «УНИИМ». Повышение квалификации специалистов предприятий по вопросам метрологии, метрологического обеспечения, сертификации, аккредитации в различных сферах деятельности.</w:t>
                  </w:r>
                </w:p>
              </w:tc>
            </w:tr>
          </w:tbl>
          <w:p w:rsidR="00CB3068" w:rsidRPr="00CB3068" w:rsidRDefault="00CB3068" w:rsidP="00CB30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068" w:rsidRPr="00CB3068" w:rsidTr="00CB3068">
        <w:trPr>
          <w:tblCellSpacing w:w="7" w:type="dxa"/>
          <w:jc w:val="center"/>
        </w:trPr>
        <w:tc>
          <w:tcPr>
            <w:tcW w:w="1950" w:type="dxa"/>
            <w:shd w:val="clear" w:color="auto" w:fill="F3F3F3"/>
            <w:hideMark/>
          </w:tcPr>
          <w:p w:rsidR="00CB3068" w:rsidRPr="00CB3068" w:rsidRDefault="00CB3068" w:rsidP="00CB3068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Алвлад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Пользователь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Ранг: 468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3F3F3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" cy="142875"/>
                  <wp:effectExtent l="19050" t="0" r="9525" b="0"/>
                  <wp:wrapSquare wrapText="bothSides"/>
                  <wp:docPr id="5" name="Рисунок 8" descr="http://www.anchem.ru/FORUM/images/pb_mess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nchem.ru/FORUM/images/pb_mess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06.08.2015 // 13:52:03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39" style="width:0;height:.7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Редактировано 2 ра</w:t>
            </w:r>
            <w:proofErr w:type="gramStart"/>
            <w:r w:rsidRPr="00CB3068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з(</w:t>
            </w:r>
            <w:proofErr w:type="gramEnd"/>
            <w:r w:rsidRPr="00CB3068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а)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40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biolight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пишет: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pict>
                <v:rect id="_x0000_i1041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Rakhot</w:t>
            </w:r>
            <w:proofErr w:type="spellEnd"/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пишет:</w:t>
            </w:r>
            <w:r w:rsidRPr="00CB306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br/>
              <w:t>Как раз права подписи у стажера нет - нас на аккредитации эксперты заставили переделать все протоколы, подписанные стажерами, и убрать с них их подписи.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pict>
                <v:rect id="_x0000_i1042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А на каком основании?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43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Действительно Приказ № 326 о критериях распространяется на лиц, непосредственно участвующих в испытаниях, и по стажерам там речь только об испытаниях. Насчет подписания протоколов в существующих критериях ничего не нашла, возможно пропустила. Сейчас на сайте РА размещены проекты изменений, в 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т.ч. в 326 приказ МЭР: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Предлагается предусмотреть, что к проведению исследований (испытаний) и измерений допускаются лица, не удовлетворяющие требованиям по образованию и стажу работы, если лица не подписывают протоколы, а также находятся под контролем лиц, отвечающих установленным требованиям. Вот только когда примут, не ясно, но представленная там формулировка </w:t>
            </w:r>
            <w:proofErr w:type="gram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более-менее однозначно</w:t>
            </w:r>
            <w:proofErr w:type="gram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воспринимается.</w:t>
            </w:r>
          </w:p>
        </w:tc>
      </w:tr>
      <w:tr w:rsidR="00CB3068" w:rsidRPr="00CB3068" w:rsidTr="00CB3068">
        <w:trPr>
          <w:tblCellSpacing w:w="7" w:type="dxa"/>
          <w:jc w:val="center"/>
        </w:trPr>
        <w:tc>
          <w:tcPr>
            <w:tcW w:w="1950" w:type="dxa"/>
            <w:shd w:val="clear" w:color="auto" w:fill="E5E5E5"/>
            <w:hideMark/>
          </w:tcPr>
          <w:p w:rsidR="00CB3068" w:rsidRPr="00CB3068" w:rsidRDefault="00CB3068" w:rsidP="00CB3068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lastRenderedPageBreak/>
              <w:t>Алвлад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Пользователь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Ранг: 468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</w:r>
          </w:p>
        </w:tc>
        <w:tc>
          <w:tcPr>
            <w:tcW w:w="0" w:type="auto"/>
            <w:shd w:val="clear" w:color="auto" w:fill="E5E5E5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" cy="142875"/>
                  <wp:effectExtent l="19050" t="0" r="9525" b="0"/>
                  <wp:wrapSquare wrapText="bothSides"/>
                  <wp:docPr id="9" name="Рисунок 9" descr="http://www.anchem.ru/FORUM/images/pb_mess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nchem.ru/FORUM/images/pb_mess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06.08.2015 // 14:05:00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44" style="width:0;height:.7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Редактировано 1 ра</w:t>
            </w:r>
            <w:proofErr w:type="gramStart"/>
            <w:r w:rsidRPr="00CB3068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з(</w:t>
            </w:r>
            <w:proofErr w:type="gramEnd"/>
            <w:r w:rsidRPr="00CB3068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а)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45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Манечка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пишет: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. Но если это протоколы для заказчиков, то они должны даже не подписываться, а утверждаться начальником лаборатории п. 5.10.2 ГОСТ 17025.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46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Видела много протоколов аккредитованных лабораторий, где внизу скромно стоят подписи начальников (руководителей) </w:t>
            </w:r>
            <w:proofErr w:type="gram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</w:t>
            </w:r>
            <w:proofErr w:type="gram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помпезных</w:t>
            </w:r>
            <w:proofErr w:type="gram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УТВЕРЖДАЮ, занимающих много места. Я тоже только подписываю и пока эксперты не видели в этом нарушений, да и Заказчики тоже.</w:t>
            </w:r>
          </w:p>
        </w:tc>
      </w:tr>
      <w:tr w:rsidR="00CB3068" w:rsidRPr="00CB3068" w:rsidTr="00CB3068">
        <w:trPr>
          <w:tblCellSpacing w:w="7" w:type="dxa"/>
          <w:jc w:val="center"/>
        </w:trPr>
        <w:tc>
          <w:tcPr>
            <w:tcW w:w="1950" w:type="dxa"/>
            <w:shd w:val="clear" w:color="auto" w:fill="F3F3F3"/>
            <w:hideMark/>
          </w:tcPr>
          <w:p w:rsidR="00CB3068" w:rsidRPr="00CB3068" w:rsidRDefault="00CB3068" w:rsidP="00CB3068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Тимирова</w:t>
            </w:r>
            <w:proofErr w:type="spellEnd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 xml:space="preserve"> Валерия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Пользователь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Ранг: 119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3F3F3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" cy="142875"/>
                  <wp:effectExtent l="19050" t="0" r="9525" b="0"/>
                  <wp:wrapSquare wrapText="bothSides"/>
                  <wp:docPr id="10" name="Рисунок 10" descr="http://www.anchem.ru/FORUM/images/pb_mess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nchem.ru/FORUM/images/pb_mess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06.08.2015 // 14:11:44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47" style="width:0;height:.7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48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Манечка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пишет: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У нас в протоколах подписываются оба и наставник и стажер. В июне была аккредитация, никаких вопросов не возникло. А что касается ведущего инженера химика, если протоколы выдаются в подразделение, т.е. для собственных нужд, можно в РК прописать эту процедуру и никаких проблем. Но если это протоколы для заказчиков, то они должны даже не подписываться, а утверждаться начальником лаборатории п. 5.10.2 ГОСТ 17025. Если опыт работы от 1 до 3 лет, после подписи стажера ставится подпись наставника. У нас есть приказ, где мы прописали кто стажеры, кто наставники.</w:t>
            </w:r>
          </w:p>
          <w:p w:rsidR="00CB3068" w:rsidRPr="00CB3068" w:rsidRDefault="00CB3068" w:rsidP="00CB3068">
            <w:pPr>
              <w:spacing w:after="10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49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Мы отправляем только 1 протокол по сточной воде в </w:t>
            </w: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Уфаводоканал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остальные у нас чисто для подразделений. На сторону мы анализы не делаем.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Так вот в протоколе, что на сторону у нас подписывает начальник ОЭ, а ответственный за подготовку протокола </w:t>
            </w: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</w:t>
            </w:r>
            <w:proofErr w:type="gram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нженер-химик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у </w:t>
            </w: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которго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нет опыта работы 3 года в ОА. Но в ДИ у ведущего прописана только организация измерений, сам он анализы не делает.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Вот мы и не </w:t>
            </w:r>
            <w:proofErr w:type="gram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знаем</w:t>
            </w:r>
            <w:proofErr w:type="gram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может ли он ставить подпись в протоколах?</w:t>
            </w:r>
          </w:p>
        </w:tc>
      </w:tr>
      <w:tr w:rsidR="00CB3068" w:rsidRPr="00CB3068" w:rsidTr="00CB3068">
        <w:trPr>
          <w:tblCellSpacing w:w="7" w:type="dxa"/>
          <w:jc w:val="center"/>
        </w:trPr>
        <w:tc>
          <w:tcPr>
            <w:tcW w:w="1950" w:type="dxa"/>
            <w:shd w:val="clear" w:color="auto" w:fill="E5E5E5"/>
            <w:hideMark/>
          </w:tcPr>
          <w:p w:rsidR="00CB3068" w:rsidRPr="00CB3068" w:rsidRDefault="00CB3068" w:rsidP="00CB3068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Юлия</w:t>
            </w:r>
            <w:proofErr w:type="gramStart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 xml:space="preserve"> Х</w:t>
            </w:r>
            <w:proofErr w:type="gramEnd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о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Пользователь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Ранг: 367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</w:r>
          </w:p>
        </w:tc>
        <w:tc>
          <w:tcPr>
            <w:tcW w:w="0" w:type="auto"/>
            <w:shd w:val="clear" w:color="auto" w:fill="E5E5E5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" cy="142875"/>
                  <wp:effectExtent l="19050" t="0" r="9525" b="0"/>
                  <wp:wrapSquare wrapText="bothSides"/>
                  <wp:docPr id="3" name="Рисунок 11" descr="http://www.anchem.ru/FORUM/images/pb_mess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nchem.ru/FORUM/images/pb_mess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06.08.2015 // 16:34:56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50" style="width:0;height:.7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Редактировано 1 ра</w:t>
            </w:r>
            <w:proofErr w:type="gramStart"/>
            <w:r w:rsidRPr="00CB3068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з(</w:t>
            </w:r>
            <w:proofErr w:type="gramEnd"/>
            <w:r w:rsidRPr="00CB3068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а)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51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Манечка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пишет: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Но если это протоколы для заказчиков, то они должны даже не подписываться, а утверждаться начальником лаборатории п. 5.10.2 ГОСТ 17025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52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Это где такое там написано, что должно утверждаться </w:t>
            </w: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НАЧАЛЬНИКОМ</w:t>
            </w:r>
            <w:proofErr w:type="gram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?М</w:t>
            </w:r>
            <w:proofErr w:type="gram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ожет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 меня менеджер по качеству подписывает или директор по исследовательской работе? Равно как и понятие "Утверждение" нецелесообразно использовать.</w:t>
            </w:r>
          </w:p>
        </w:tc>
      </w:tr>
      <w:tr w:rsidR="00CB3068" w:rsidRPr="00CB3068" w:rsidTr="00CB3068">
        <w:trPr>
          <w:tblCellSpacing w:w="7" w:type="dxa"/>
          <w:jc w:val="center"/>
        </w:trPr>
        <w:tc>
          <w:tcPr>
            <w:tcW w:w="1950" w:type="dxa"/>
            <w:shd w:val="clear" w:color="auto" w:fill="F3F3F3"/>
            <w:hideMark/>
          </w:tcPr>
          <w:p w:rsidR="00CB3068" w:rsidRPr="00CB3068" w:rsidRDefault="00CB3068" w:rsidP="00CB3068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Алвлад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Пользователь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  <w:t>Ранг: 468</w:t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3F3F3"/>
            <w:hideMark/>
          </w:tcPr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" cy="142875"/>
                  <wp:effectExtent l="19050" t="0" r="9525" b="0"/>
                  <wp:wrapSquare wrapText="bothSides"/>
                  <wp:docPr id="2" name="Рисунок 12" descr="http://www.anchem.ru/FORUM/images/pb_mess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nchem.ru/FORUM/images/pb_mess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30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06.08.2015 // 19:06:17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</w: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53" style="width:0;height:.7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54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Тимирова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Валерия пишет:</w:t>
            </w:r>
            <w:r w:rsidRPr="00CB3068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Так вот в протоколе, что на сторону у нас подписывает начальник ОЭ, а ответственный за подготовку протокола </w:t>
            </w: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</w:t>
            </w:r>
            <w:proofErr w:type="gram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нженер-химик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у </w:t>
            </w:r>
            <w:proofErr w:type="spell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которго</w:t>
            </w:r>
            <w:proofErr w:type="spell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нет опыта 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работы 3 года в ОА. Но в ДИ у ведущего прописана только организация измерений, сам он анализы не делает.</w:t>
            </w: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Вот мы и не </w:t>
            </w:r>
            <w:proofErr w:type="gram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знаем</w:t>
            </w:r>
            <w:proofErr w:type="gram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может ли он ставить подпись в протоколах?</w:t>
            </w:r>
          </w:p>
          <w:p w:rsidR="00CB3068" w:rsidRPr="00CB3068" w:rsidRDefault="00CB3068" w:rsidP="00CB3068">
            <w:pPr>
              <w:spacing w:after="10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>
                <v:rect id="_x0000_i1055" style="width:0;height:1.5pt" o:hralign="center" o:hrstd="t" o:hr="t" fillcolor="#a0a0a0" stroked="f"/>
              </w:pict>
            </w:r>
          </w:p>
          <w:p w:rsidR="00CB3068" w:rsidRPr="00CB3068" w:rsidRDefault="00CB3068" w:rsidP="00CB30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Критерии по персоналу относятся только к непосредственно проводящим испытания., </w:t>
            </w:r>
            <w:proofErr w:type="gramStart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значит</w:t>
            </w:r>
            <w:proofErr w:type="gramEnd"/>
            <w:r w:rsidRPr="00CB30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протокол подписывать можно любому, уполномоченному в вашем организации и запишите об этом в РК</w:t>
            </w:r>
          </w:p>
        </w:tc>
      </w:tr>
    </w:tbl>
    <w:p w:rsidR="00CB3068" w:rsidRDefault="00CB3068" w:rsidP="00CB3068">
      <w:pPr>
        <w:tabs>
          <w:tab w:val="left" w:pos="1940"/>
        </w:tabs>
      </w:pPr>
    </w:p>
    <w:p w:rsidR="00CB3068" w:rsidRPr="00CB3068" w:rsidRDefault="00CB3068" w:rsidP="00CB3068">
      <w:pPr>
        <w:pBdr>
          <w:bottom w:val="single" w:sz="8" w:space="0" w:color="EEEEEE"/>
        </w:pBdr>
        <w:shd w:val="clear" w:color="auto" w:fill="EBEDF4"/>
        <w:spacing w:after="0" w:line="800" w:lineRule="atLeast"/>
        <w:outlineLvl w:val="1"/>
        <w:rPr>
          <w:rFonts w:ascii="Times New Roman" w:eastAsia="Times New Roman" w:hAnsi="Times New Roman" w:cs="Times New Roman"/>
          <w:color w:val="55656B"/>
          <w:sz w:val="40"/>
          <w:szCs w:val="40"/>
          <w:lang w:eastAsia="ru-RU"/>
        </w:rPr>
      </w:pPr>
      <w:r w:rsidRPr="00CB3068">
        <w:rPr>
          <w:rFonts w:ascii="Times New Roman" w:eastAsia="Times New Roman" w:hAnsi="Times New Roman" w:cs="Times New Roman"/>
          <w:color w:val="55656B"/>
          <w:sz w:val="40"/>
          <w:lang w:eastAsia="ru-RU"/>
        </w:rPr>
        <w:t xml:space="preserve">Оформление стажировки </w:t>
      </w:r>
      <w:proofErr w:type="spellStart"/>
      <w:r w:rsidRPr="00CB3068">
        <w:rPr>
          <w:rFonts w:ascii="Times New Roman" w:eastAsia="Times New Roman" w:hAnsi="Times New Roman" w:cs="Times New Roman"/>
          <w:color w:val="55656B"/>
          <w:sz w:val="40"/>
          <w:lang w:eastAsia="ru-RU"/>
        </w:rPr>
        <w:t>лаборанта</w:t>
      </w:r>
      <w:hyperlink r:id="rId23" w:tooltip="Просмотреть все записи в Стажировка лаборантов в системе сертификации" w:history="1">
        <w:r w:rsidRPr="00CB3068">
          <w:rPr>
            <w:rFonts w:ascii="Times New Roman" w:eastAsia="Times New Roman" w:hAnsi="Times New Roman" w:cs="Times New Roman"/>
            <w:b/>
            <w:bCs/>
            <w:color w:val="555F6B"/>
            <w:sz w:val="26"/>
            <w:u w:val="single"/>
            <w:lang w:eastAsia="ru-RU"/>
          </w:rPr>
          <w:t>Стажировка</w:t>
        </w:r>
        <w:proofErr w:type="spellEnd"/>
        <w:r w:rsidRPr="00CB3068">
          <w:rPr>
            <w:rFonts w:ascii="Times New Roman" w:eastAsia="Times New Roman" w:hAnsi="Times New Roman" w:cs="Times New Roman"/>
            <w:b/>
            <w:bCs/>
            <w:color w:val="555F6B"/>
            <w:sz w:val="26"/>
            <w:u w:val="single"/>
            <w:lang w:eastAsia="ru-RU"/>
          </w:rPr>
          <w:t xml:space="preserve"> лаборантов в системе сертификации</w:t>
        </w:r>
      </w:hyperlink>
    </w:p>
    <w:p w:rsidR="00CB3068" w:rsidRPr="00CB3068" w:rsidRDefault="00CB3068" w:rsidP="00CB3068">
      <w:pPr>
        <w:numPr>
          <w:ilvl w:val="0"/>
          <w:numId w:val="1"/>
        </w:numPr>
        <w:pBdr>
          <w:right w:val="single" w:sz="8" w:space="20" w:color="EEEEEE"/>
        </w:pBdr>
        <w:shd w:val="clear" w:color="auto" w:fill="EBEDF4"/>
        <w:spacing w:before="100" w:beforeAutospacing="1" w:after="100" w:afterAutospacing="1" w:line="400" w:lineRule="atLeast"/>
        <w:ind w:left="0"/>
        <w:rPr>
          <w:rFonts w:ascii="Arial" w:eastAsia="Times New Roman" w:hAnsi="Arial" w:cs="Arial"/>
          <w:color w:val="8A8F9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8A8F90"/>
          <w:sz w:val="26"/>
          <w:szCs w:val="26"/>
          <w:lang w:eastAsia="ru-RU"/>
        </w:rPr>
        <w:drawing>
          <wp:inline distT="0" distB="0" distL="0" distR="0">
            <wp:extent cx="139700" cy="139700"/>
            <wp:effectExtent l="19050" t="0" r="0" b="0"/>
            <wp:docPr id="83" name="Рисунок 83" descr="http://1.gravatar.com/avatar/3728291d1162029a7e7d3fd3e3de47dd?s=15&amp;d=wavatar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1.gravatar.com/avatar/3728291d1162029a7e7d3fd3e3de47dd?s=15&amp;d=wavatar&amp;r=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CB3068">
        <w:rPr>
          <w:rFonts w:ascii="Arial" w:eastAsia="Times New Roman" w:hAnsi="Arial" w:cs="Arial"/>
          <w:color w:val="8A8F90"/>
          <w:sz w:val="26"/>
          <w:szCs w:val="26"/>
          <w:lang w:eastAsia="ru-RU"/>
        </w:rPr>
        <w:t>Э</w:t>
      </w:r>
      <w:proofErr w:type="gramEnd"/>
      <w:r w:rsidRPr="00CB3068">
        <w:rPr>
          <w:rFonts w:ascii="Arial" w:eastAsia="Times New Roman" w:hAnsi="Arial" w:cs="Arial"/>
          <w:color w:val="8A8F90"/>
          <w:sz w:val="26"/>
          <w:szCs w:val="26"/>
          <w:lang w:eastAsia="ru-RU"/>
        </w:rPr>
        <w:t>MVD</w:t>
      </w:r>
    </w:p>
    <w:p w:rsidR="00CB3068" w:rsidRPr="00CB3068" w:rsidRDefault="00CB3068" w:rsidP="00CB3068">
      <w:pPr>
        <w:numPr>
          <w:ilvl w:val="0"/>
          <w:numId w:val="1"/>
        </w:numPr>
        <w:pBdr>
          <w:right w:val="single" w:sz="8" w:space="20" w:color="EEEEEE"/>
        </w:pBdr>
        <w:shd w:val="clear" w:color="auto" w:fill="EBEDF4"/>
        <w:spacing w:before="100" w:beforeAutospacing="1" w:after="100" w:afterAutospacing="1" w:line="400" w:lineRule="atLeast"/>
        <w:ind w:left="0"/>
        <w:rPr>
          <w:rFonts w:ascii="Arial" w:eastAsia="Times New Roman" w:hAnsi="Arial" w:cs="Arial"/>
          <w:color w:val="8A8F9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8A8F90"/>
          <w:sz w:val="26"/>
          <w:szCs w:val="26"/>
          <w:lang w:eastAsia="ru-RU"/>
        </w:rPr>
        <w:drawing>
          <wp:inline distT="0" distB="0" distL="0" distR="0">
            <wp:extent cx="165100" cy="165100"/>
            <wp:effectExtent l="19050" t="0" r="6350" b="0"/>
            <wp:docPr id="84" name="Рисунок 84" descr="http://xn--e1aaymgdsi.xn--90afcnmwva.xn--p1ai/wp-content/themes/magazine/images/ti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xn--e1aaymgdsi.xn--90afcnmwva.xn--p1ai/wp-content/themes/magazine/images/time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3068">
        <w:rPr>
          <w:rFonts w:ascii="Arial" w:eastAsia="Times New Roman" w:hAnsi="Arial" w:cs="Arial"/>
          <w:color w:val="8A8F90"/>
          <w:sz w:val="26"/>
          <w:szCs w:val="26"/>
          <w:lang w:eastAsia="ru-RU"/>
        </w:rPr>
        <w:t>22 Февраль 2015</w:t>
      </w:r>
    </w:p>
    <w:p w:rsidR="00CB3068" w:rsidRPr="00CB3068" w:rsidRDefault="00CB3068" w:rsidP="00CB3068">
      <w:pPr>
        <w:numPr>
          <w:ilvl w:val="0"/>
          <w:numId w:val="1"/>
        </w:numPr>
        <w:pBdr>
          <w:right w:val="single" w:sz="8" w:space="20" w:color="EEEEEE"/>
        </w:pBdr>
        <w:shd w:val="clear" w:color="auto" w:fill="EBEDF4"/>
        <w:spacing w:before="100" w:beforeAutospacing="1" w:after="100" w:afterAutospacing="1" w:line="400" w:lineRule="atLeast"/>
        <w:ind w:left="0"/>
        <w:rPr>
          <w:rFonts w:ascii="Arial" w:eastAsia="Times New Roman" w:hAnsi="Arial" w:cs="Arial"/>
          <w:color w:val="8A8F9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8A8F90"/>
          <w:sz w:val="26"/>
          <w:szCs w:val="26"/>
          <w:lang w:eastAsia="ru-RU"/>
        </w:rPr>
        <w:drawing>
          <wp:inline distT="0" distB="0" distL="0" distR="0">
            <wp:extent cx="139700" cy="127000"/>
            <wp:effectExtent l="19050" t="0" r="0" b="0"/>
            <wp:docPr id="85" name="Рисунок 85" descr="http://xn--e1aaymgdsi.xn--90afcnmwva.xn--p1ai/wp-content/themes/magazine/images/view-b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xn--e1aaymgdsi.xn--90afcnmwva.xn--p1ai/wp-content/themes/magazine/images/view-bg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2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3068">
        <w:rPr>
          <w:rFonts w:ascii="Arial" w:eastAsia="Times New Roman" w:hAnsi="Arial" w:cs="Arial"/>
          <w:color w:val="8A8F90"/>
          <w:sz w:val="26"/>
          <w:szCs w:val="26"/>
          <w:lang w:eastAsia="ru-RU"/>
        </w:rPr>
        <w:t>564</w:t>
      </w:r>
    </w:p>
    <w:p w:rsidR="00CB3068" w:rsidRPr="00CB3068" w:rsidRDefault="00CB3068" w:rsidP="00CB3068">
      <w:pPr>
        <w:numPr>
          <w:ilvl w:val="0"/>
          <w:numId w:val="1"/>
        </w:numPr>
        <w:pBdr>
          <w:right w:val="single" w:sz="8" w:space="20" w:color="EEEEEE"/>
        </w:pBdr>
        <w:shd w:val="clear" w:color="auto" w:fill="EBEDF4"/>
        <w:spacing w:before="100" w:beforeAutospacing="1" w:after="100" w:afterAutospacing="1" w:line="400" w:lineRule="atLeast"/>
        <w:ind w:left="0"/>
        <w:rPr>
          <w:rFonts w:ascii="Arial" w:eastAsia="Times New Roman" w:hAnsi="Arial" w:cs="Arial"/>
          <w:color w:val="8A8F9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8A8F90"/>
          <w:sz w:val="26"/>
          <w:szCs w:val="26"/>
          <w:lang w:eastAsia="ru-RU"/>
        </w:rPr>
        <w:drawing>
          <wp:inline distT="0" distB="0" distL="0" distR="0">
            <wp:extent cx="165100" cy="139700"/>
            <wp:effectExtent l="19050" t="0" r="6350" b="0"/>
            <wp:docPr id="86" name="Рисунок 86" descr="http://xn--e1aaymgdsi.xn--90afcnmwva.xn--p1ai/wp-content/themes/magazine/images/ko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xn--e1aaymgdsi.xn--90afcnmwva.xn--p1ai/wp-content/themes/magazine/images/komen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8" w:anchor="respond" w:tooltip="Комментарий на Оформление стажировки лаборанта" w:history="1">
        <w:r w:rsidRPr="00CB3068">
          <w:rPr>
            <w:rFonts w:ascii="Arial" w:eastAsia="Times New Roman" w:hAnsi="Arial" w:cs="Arial"/>
            <w:color w:val="8A8F90"/>
            <w:sz w:val="26"/>
            <w:u w:val="single"/>
            <w:lang w:eastAsia="ru-RU"/>
          </w:rPr>
          <w:t>0 Комментариев</w:t>
        </w:r>
      </w:hyperlink>
    </w:p>
    <w:p w:rsidR="00CB3068" w:rsidRPr="00CB3068" w:rsidRDefault="00CB3068" w:rsidP="00CB3068">
      <w:pPr>
        <w:shd w:val="clear" w:color="auto" w:fill="EBEDF4"/>
        <w:spacing w:line="240" w:lineRule="auto"/>
        <w:jc w:val="both"/>
        <w:rPr>
          <w:rFonts w:ascii="Arial" w:eastAsia="Times New Roman" w:hAnsi="Arial" w:cs="Arial"/>
          <w:color w:val="7B818B"/>
          <w:sz w:val="26"/>
          <w:szCs w:val="26"/>
          <w:lang w:eastAsia="ru-RU"/>
        </w:rPr>
      </w:pPr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t>. Документальное оформление стажировки и подведение ее итогов</w:t>
      </w:r>
    </w:p>
    <w:p w:rsidR="00CB3068" w:rsidRPr="00CB3068" w:rsidRDefault="00CB3068" w:rsidP="00CB3068">
      <w:pPr>
        <w:shd w:val="clear" w:color="auto" w:fill="EBEDF4"/>
        <w:spacing w:line="240" w:lineRule="auto"/>
        <w:jc w:val="both"/>
        <w:rPr>
          <w:rFonts w:ascii="Arial" w:eastAsia="Times New Roman" w:hAnsi="Arial" w:cs="Arial"/>
          <w:color w:val="7B818B"/>
          <w:sz w:val="26"/>
          <w:szCs w:val="26"/>
          <w:lang w:eastAsia="ru-RU"/>
        </w:rPr>
      </w:pPr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t>1. Основным регламентирующим документом для стажера является утвержденная программа стажировки, согласованная с руководителем организации, где она проводится. Программа стажировки выдается каждому стажеру.</w:t>
      </w:r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br/>
        <w:t>2. Основным отчетным документом для технического центра  и стажера является дневник</w:t>
      </w:r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br/>
        <w:t>стажировки</w:t>
      </w:r>
      <w:proofErr w:type="gramStart"/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t xml:space="preserve">  .</w:t>
      </w:r>
      <w:proofErr w:type="gramEnd"/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t xml:space="preserve"> В дневнике стажер дает краткую характеристику места стажировки, функций организации и формулирует личные цели стажировки согласно программе.</w:t>
      </w:r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br/>
        <w:t>В дневнике ведется ежедневный учет выполненной работы, возникших проблем и записываются вопросы для консультантов и руководителей стажировки.</w:t>
      </w:r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br/>
        <w:t>Отдельно в дневнике формулируются предложения по совершенствованию работы организации, технологии и других направлений деятельности организации. Дневник заканчивается отчетом по стажировке.</w:t>
      </w:r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br/>
        <w:t>В конце срока проведения стажировки руководителем от организации дается отзыв (заключение) о ее прохождении стажером. Соответствующая запись производится в дневнике и заверяется печатью организации.</w:t>
      </w:r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br/>
        <w:t>3. Итоги стажировки подводятся как в самой организации, так и в техническом центре  с участием руководителей от обеих сторон.</w:t>
      </w:r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br/>
        <w:t>4. При стажировке, являющейся составной частью программы, выводы и предложения по ее результатам включаются в итоговые работы, установленные в единой системе оценки соответствия</w:t>
      </w:r>
      <w:proofErr w:type="gramStart"/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t xml:space="preserve"> ,</w:t>
      </w:r>
      <w:proofErr w:type="gramEnd"/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t xml:space="preserve"> и вместе с  отзывом (заключением) руководителя стажировки от организации представляются на защиту аттестационной комиссии (комиссии).</w:t>
      </w:r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br/>
        <w:t>5. При стажировке, являющейся самостоятельным видом</w:t>
      </w:r>
      <w:proofErr w:type="gramStart"/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t xml:space="preserve"> ,</w:t>
      </w:r>
      <w:proofErr w:type="gramEnd"/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t xml:space="preserve"> решение о </w:t>
      </w:r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lastRenderedPageBreak/>
        <w:t>выполнении программы стажировки, ее оценке и о выдаче соответствующего документа (удостоверения,</w:t>
      </w:r>
      <w:r w:rsidRPr="00CB3068">
        <w:rPr>
          <w:rFonts w:ascii="Arial" w:eastAsia="Times New Roman" w:hAnsi="Arial" w:cs="Arial"/>
          <w:color w:val="7B818B"/>
          <w:sz w:val="26"/>
          <w:szCs w:val="26"/>
          <w:lang w:eastAsia="ru-RU"/>
        </w:rPr>
        <w:br/>
        <w:t>свидетельства) принимает комиссия, назначенная техническим центром</w:t>
      </w:r>
    </w:p>
    <w:p w:rsidR="00CB3068" w:rsidRPr="00CB3068" w:rsidRDefault="00CB3068" w:rsidP="00CB3068">
      <w:pPr>
        <w:tabs>
          <w:tab w:val="left" w:pos="1940"/>
        </w:tabs>
      </w:pPr>
    </w:p>
    <w:sectPr w:rsidR="00CB3068" w:rsidRPr="00CB3068" w:rsidSect="002B5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A630A"/>
    <w:multiLevelType w:val="multilevel"/>
    <w:tmpl w:val="5ACA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B3068"/>
    <w:rsid w:val="00024A74"/>
    <w:rsid w:val="0003035B"/>
    <w:rsid w:val="000659B9"/>
    <w:rsid w:val="00076B1B"/>
    <w:rsid w:val="0008453D"/>
    <w:rsid w:val="0008621A"/>
    <w:rsid w:val="000873C0"/>
    <w:rsid w:val="000A6740"/>
    <w:rsid w:val="000C12C4"/>
    <w:rsid w:val="000D2663"/>
    <w:rsid w:val="000E4D8F"/>
    <w:rsid w:val="000F0970"/>
    <w:rsid w:val="000F10A9"/>
    <w:rsid w:val="00100A69"/>
    <w:rsid w:val="001015F8"/>
    <w:rsid w:val="0010650E"/>
    <w:rsid w:val="0012505D"/>
    <w:rsid w:val="00130914"/>
    <w:rsid w:val="00166EEB"/>
    <w:rsid w:val="00170DF1"/>
    <w:rsid w:val="00174CE3"/>
    <w:rsid w:val="001805D5"/>
    <w:rsid w:val="001842D3"/>
    <w:rsid w:val="0018665C"/>
    <w:rsid w:val="0019245C"/>
    <w:rsid w:val="001A6352"/>
    <w:rsid w:val="001B1054"/>
    <w:rsid w:val="001B316D"/>
    <w:rsid w:val="001B50CB"/>
    <w:rsid w:val="001C29BE"/>
    <w:rsid w:val="001D155E"/>
    <w:rsid w:val="001E497D"/>
    <w:rsid w:val="001E77FD"/>
    <w:rsid w:val="0020513B"/>
    <w:rsid w:val="00210932"/>
    <w:rsid w:val="00215D81"/>
    <w:rsid w:val="00217055"/>
    <w:rsid w:val="002200C5"/>
    <w:rsid w:val="00221341"/>
    <w:rsid w:val="00222C80"/>
    <w:rsid w:val="0027602B"/>
    <w:rsid w:val="002A6B2E"/>
    <w:rsid w:val="002A6F3B"/>
    <w:rsid w:val="002B5408"/>
    <w:rsid w:val="002B64BC"/>
    <w:rsid w:val="002C37E1"/>
    <w:rsid w:val="002E0E52"/>
    <w:rsid w:val="002E261C"/>
    <w:rsid w:val="002E4449"/>
    <w:rsid w:val="002F7B1C"/>
    <w:rsid w:val="003144FD"/>
    <w:rsid w:val="00321F30"/>
    <w:rsid w:val="00322C1B"/>
    <w:rsid w:val="003232BA"/>
    <w:rsid w:val="00347EBB"/>
    <w:rsid w:val="00382480"/>
    <w:rsid w:val="00383A38"/>
    <w:rsid w:val="0039327F"/>
    <w:rsid w:val="003A507B"/>
    <w:rsid w:val="003B7603"/>
    <w:rsid w:val="003D6442"/>
    <w:rsid w:val="003D644D"/>
    <w:rsid w:val="003E131A"/>
    <w:rsid w:val="003F1D89"/>
    <w:rsid w:val="00412EB9"/>
    <w:rsid w:val="00417E59"/>
    <w:rsid w:val="00421B57"/>
    <w:rsid w:val="00431E07"/>
    <w:rsid w:val="00461C36"/>
    <w:rsid w:val="00470DAA"/>
    <w:rsid w:val="00475D7A"/>
    <w:rsid w:val="004C7F2C"/>
    <w:rsid w:val="004E1A90"/>
    <w:rsid w:val="004E381E"/>
    <w:rsid w:val="004E5548"/>
    <w:rsid w:val="004F23AA"/>
    <w:rsid w:val="005019A9"/>
    <w:rsid w:val="00502600"/>
    <w:rsid w:val="005179AF"/>
    <w:rsid w:val="00523A6F"/>
    <w:rsid w:val="005431F2"/>
    <w:rsid w:val="0054672C"/>
    <w:rsid w:val="00564837"/>
    <w:rsid w:val="00573694"/>
    <w:rsid w:val="0057693C"/>
    <w:rsid w:val="00580BFA"/>
    <w:rsid w:val="005879E2"/>
    <w:rsid w:val="005927EF"/>
    <w:rsid w:val="005B57AC"/>
    <w:rsid w:val="005E0F51"/>
    <w:rsid w:val="005F67C1"/>
    <w:rsid w:val="006168D0"/>
    <w:rsid w:val="0061762C"/>
    <w:rsid w:val="00622D23"/>
    <w:rsid w:val="00632DE5"/>
    <w:rsid w:val="0063334A"/>
    <w:rsid w:val="00633902"/>
    <w:rsid w:val="006349F2"/>
    <w:rsid w:val="00635233"/>
    <w:rsid w:val="00643CD7"/>
    <w:rsid w:val="00643FF2"/>
    <w:rsid w:val="006642B9"/>
    <w:rsid w:val="0066531F"/>
    <w:rsid w:val="00675039"/>
    <w:rsid w:val="00690069"/>
    <w:rsid w:val="0069218A"/>
    <w:rsid w:val="006B5D9C"/>
    <w:rsid w:val="006D734A"/>
    <w:rsid w:val="006E6B86"/>
    <w:rsid w:val="006F1F68"/>
    <w:rsid w:val="006F783E"/>
    <w:rsid w:val="007018DD"/>
    <w:rsid w:val="007054FB"/>
    <w:rsid w:val="007145F0"/>
    <w:rsid w:val="00715441"/>
    <w:rsid w:val="007157DA"/>
    <w:rsid w:val="00733650"/>
    <w:rsid w:val="00733759"/>
    <w:rsid w:val="0076169C"/>
    <w:rsid w:val="00766279"/>
    <w:rsid w:val="00793236"/>
    <w:rsid w:val="007E5745"/>
    <w:rsid w:val="007E5BE1"/>
    <w:rsid w:val="008144FB"/>
    <w:rsid w:val="00826862"/>
    <w:rsid w:val="00837F35"/>
    <w:rsid w:val="0086100D"/>
    <w:rsid w:val="00861BCD"/>
    <w:rsid w:val="008A3862"/>
    <w:rsid w:val="008A6719"/>
    <w:rsid w:val="008A7C67"/>
    <w:rsid w:val="008B6BD5"/>
    <w:rsid w:val="008B746D"/>
    <w:rsid w:val="008C2F77"/>
    <w:rsid w:val="008C6F53"/>
    <w:rsid w:val="009037CF"/>
    <w:rsid w:val="00906BD4"/>
    <w:rsid w:val="00915ECB"/>
    <w:rsid w:val="00953B62"/>
    <w:rsid w:val="00972F5B"/>
    <w:rsid w:val="0098523D"/>
    <w:rsid w:val="009955EF"/>
    <w:rsid w:val="00997E0C"/>
    <w:rsid w:val="009A24DB"/>
    <w:rsid w:val="009A5E82"/>
    <w:rsid w:val="009D79F8"/>
    <w:rsid w:val="009E7D9A"/>
    <w:rsid w:val="009F46A9"/>
    <w:rsid w:val="00A00FE8"/>
    <w:rsid w:val="00A1293F"/>
    <w:rsid w:val="00A16941"/>
    <w:rsid w:val="00A51C6D"/>
    <w:rsid w:val="00A60DFD"/>
    <w:rsid w:val="00A86824"/>
    <w:rsid w:val="00AA7325"/>
    <w:rsid w:val="00AB18A6"/>
    <w:rsid w:val="00AB1F0E"/>
    <w:rsid w:val="00AD1B20"/>
    <w:rsid w:val="00AD2410"/>
    <w:rsid w:val="00AD48D5"/>
    <w:rsid w:val="00AE507C"/>
    <w:rsid w:val="00AE6802"/>
    <w:rsid w:val="00B04131"/>
    <w:rsid w:val="00B14098"/>
    <w:rsid w:val="00B345ED"/>
    <w:rsid w:val="00B43190"/>
    <w:rsid w:val="00B476B6"/>
    <w:rsid w:val="00B50CB7"/>
    <w:rsid w:val="00B70426"/>
    <w:rsid w:val="00BD0783"/>
    <w:rsid w:val="00BD28F5"/>
    <w:rsid w:val="00BF7FE6"/>
    <w:rsid w:val="00C02CFF"/>
    <w:rsid w:val="00C12683"/>
    <w:rsid w:val="00C17D7B"/>
    <w:rsid w:val="00C22BC3"/>
    <w:rsid w:val="00C279EA"/>
    <w:rsid w:val="00C32643"/>
    <w:rsid w:val="00C340F2"/>
    <w:rsid w:val="00C47EF1"/>
    <w:rsid w:val="00C66735"/>
    <w:rsid w:val="00C74974"/>
    <w:rsid w:val="00C759EB"/>
    <w:rsid w:val="00C81374"/>
    <w:rsid w:val="00C87867"/>
    <w:rsid w:val="00C87D1F"/>
    <w:rsid w:val="00C91337"/>
    <w:rsid w:val="00CB23E9"/>
    <w:rsid w:val="00CB3068"/>
    <w:rsid w:val="00CC0998"/>
    <w:rsid w:val="00CC5C7F"/>
    <w:rsid w:val="00CD6C8D"/>
    <w:rsid w:val="00CE0783"/>
    <w:rsid w:val="00CE3603"/>
    <w:rsid w:val="00CF67ED"/>
    <w:rsid w:val="00D1229E"/>
    <w:rsid w:val="00D13858"/>
    <w:rsid w:val="00D2301E"/>
    <w:rsid w:val="00D35213"/>
    <w:rsid w:val="00D82B81"/>
    <w:rsid w:val="00D908F3"/>
    <w:rsid w:val="00DB158F"/>
    <w:rsid w:val="00DB43EF"/>
    <w:rsid w:val="00DC1D65"/>
    <w:rsid w:val="00DC434A"/>
    <w:rsid w:val="00DF7F26"/>
    <w:rsid w:val="00E1452A"/>
    <w:rsid w:val="00E25D41"/>
    <w:rsid w:val="00E3182B"/>
    <w:rsid w:val="00E54256"/>
    <w:rsid w:val="00E737E0"/>
    <w:rsid w:val="00E738F9"/>
    <w:rsid w:val="00E7449C"/>
    <w:rsid w:val="00E74C7A"/>
    <w:rsid w:val="00E7750B"/>
    <w:rsid w:val="00EA1E75"/>
    <w:rsid w:val="00EA4F19"/>
    <w:rsid w:val="00EB7D5B"/>
    <w:rsid w:val="00EC7C04"/>
    <w:rsid w:val="00ED27A7"/>
    <w:rsid w:val="00ED6023"/>
    <w:rsid w:val="00EF42C8"/>
    <w:rsid w:val="00EF7C2B"/>
    <w:rsid w:val="00F16E88"/>
    <w:rsid w:val="00F24864"/>
    <w:rsid w:val="00F2577C"/>
    <w:rsid w:val="00F33A61"/>
    <w:rsid w:val="00F460DC"/>
    <w:rsid w:val="00F50B9A"/>
    <w:rsid w:val="00F51E90"/>
    <w:rsid w:val="00FA0500"/>
    <w:rsid w:val="00FA6F0D"/>
    <w:rsid w:val="00FB5291"/>
    <w:rsid w:val="00FB73F9"/>
    <w:rsid w:val="00FC6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408"/>
  </w:style>
  <w:style w:type="paragraph" w:styleId="2">
    <w:name w:val="heading 2"/>
    <w:basedOn w:val="a"/>
    <w:link w:val="20"/>
    <w:uiPriority w:val="9"/>
    <w:qFormat/>
    <w:rsid w:val="00CB30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06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B30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B3068"/>
  </w:style>
  <w:style w:type="character" w:styleId="a5">
    <w:name w:val="Hyperlink"/>
    <w:basedOn w:val="a0"/>
    <w:uiPriority w:val="99"/>
    <w:semiHidden/>
    <w:unhideWhenUsed/>
    <w:rsid w:val="00CB306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B3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hetitle">
    <w:name w:val="the_title"/>
    <w:basedOn w:val="a0"/>
    <w:rsid w:val="00CB3068"/>
  </w:style>
  <w:style w:type="character" w:customStyle="1" w:styleId="entry-cat">
    <w:name w:val="entry-cat"/>
    <w:basedOn w:val="a0"/>
    <w:rsid w:val="00CB30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25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single" w:sz="8" w:space="0" w:color="EEEEEE"/>
            <w:right w:val="none" w:sz="0" w:space="0" w:color="auto"/>
          </w:divBdr>
        </w:div>
        <w:div w:id="15200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4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4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5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3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chem.ru/FORUM/read.asp?id=20040&amp;recordnum=10" TargetMode="External"/><Relationship Id="rId13" Type="http://schemas.openxmlformats.org/officeDocument/2006/relationships/hyperlink" Target="http://www.anchem.ru/FORUM/reply.asp?topic=20040" TargetMode="External"/><Relationship Id="rId18" Type="http://schemas.openxmlformats.org/officeDocument/2006/relationships/image" Target="media/image6.gif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://www.anchem.ru/FORUM/read.asp?id=20040" TargetMode="External"/><Relationship Id="rId12" Type="http://schemas.openxmlformats.org/officeDocument/2006/relationships/image" Target="media/image3.gif"/><Relationship Id="rId17" Type="http://schemas.openxmlformats.org/officeDocument/2006/relationships/hyperlink" Target="http://www.anchem.ru/approach/" TargetMode="External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5.gif"/><Relationship Id="rId20" Type="http://schemas.openxmlformats.org/officeDocument/2006/relationships/hyperlink" Target="http://www.anchem.ru/catalogs/org/organization.aspx?idorg=29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anchem.ru/FORUM/read.asp?id=20040&amp;recordnum=10" TargetMode="External"/><Relationship Id="rId24" Type="http://schemas.openxmlformats.org/officeDocument/2006/relationships/image" Target="media/image8.png"/><Relationship Id="rId5" Type="http://schemas.openxmlformats.org/officeDocument/2006/relationships/image" Target="media/image1.png"/><Relationship Id="rId15" Type="http://schemas.openxmlformats.org/officeDocument/2006/relationships/image" Target="media/image4.gif"/><Relationship Id="rId23" Type="http://schemas.openxmlformats.org/officeDocument/2006/relationships/hyperlink" Target="http://xn--e1aaymgdsi.xn--90afcnmwva.xn--p1ai/http:/xn--e1aaymgdsi.xn--90afcnmwva.xn--p1ai/category/podbor-i-ocenka-personala-dlya-laboratorij-sistemy-sertifikacii/stazhirovka-laborantov-v-sisteme-sertifikacii/" TargetMode="External"/><Relationship Id="rId28" Type="http://schemas.openxmlformats.org/officeDocument/2006/relationships/hyperlink" Target="http://xn--e1aaymgdsi.xn--90afcnmwva.xn--p1ai/http:/xn--e1aaymgdsi.xn--90afcnmwva.xn--p1ai/oformlenie-stazhirovki/" TargetMode="External"/><Relationship Id="rId10" Type="http://schemas.openxmlformats.org/officeDocument/2006/relationships/hyperlink" Target="http://www.anchem.ru/FORUM/read.asp?id=20040&amp;recordnum=30" TargetMode="External"/><Relationship Id="rId19" Type="http://schemas.openxmlformats.org/officeDocument/2006/relationships/hyperlink" Target="http://www.anchem.ru/advertis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chem.ru/FORUM/read.asp?id=20040&amp;recordnum=20" TargetMode="External"/><Relationship Id="rId14" Type="http://schemas.openxmlformats.org/officeDocument/2006/relationships/hyperlink" Target="https://www.analytik-jena.de/ru/analiticheskoe-oborudovanie/produkcija/atomno-absorbcionnye-spektrometry/obzor-produkcii/zeenit-series.html" TargetMode="External"/><Relationship Id="rId22" Type="http://schemas.openxmlformats.org/officeDocument/2006/relationships/hyperlink" Target="http://www.anchem.ru/catalogs/org/organization.aspx?idorg=29" TargetMode="External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1552</Words>
  <Characters>8850</Characters>
  <Application>Microsoft Office Word</Application>
  <DocSecurity>0</DocSecurity>
  <Lines>73</Lines>
  <Paragraphs>20</Paragraphs>
  <ScaleCrop>false</ScaleCrop>
  <Company>RePack by SPecialiST</Company>
  <LinksUpToDate>false</LinksUpToDate>
  <CharactersWithSpaces>10382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2017-05-23T16:47:00Z</dcterms:created>
  <dcterms:modified xsi:type="dcterms:W3CDTF">2017-05-23T16:56:00Z</dcterms:modified>
</cp:coreProperties>
</file>