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0774" w:type="dxa"/>
        <w:tblInd w:w="-147" w:type="dxa"/>
        <w:tblLook w:val="04A0" w:firstRow="1" w:lastRow="0" w:firstColumn="1" w:lastColumn="0" w:noHBand="0" w:noVBand="1"/>
      </w:tblPr>
      <w:tblGrid>
        <w:gridCol w:w="7513"/>
        <w:gridCol w:w="1186"/>
        <w:gridCol w:w="280"/>
        <w:gridCol w:w="6"/>
        <w:gridCol w:w="1789"/>
      </w:tblGrid>
      <w:tr w:rsidR="006B28A0" w:rsidRPr="006B28A0" w:rsidTr="004C43C3">
        <w:trPr>
          <w:trHeight w:val="848"/>
        </w:trPr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C000"/>
            <w:noWrap/>
            <w:vAlign w:val="center"/>
            <w:hideMark/>
          </w:tcPr>
          <w:p w:rsidR="006B28A0" w:rsidRPr="006B28A0" w:rsidRDefault="006B28A0" w:rsidP="006B28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36"/>
                <w:szCs w:val="36"/>
                <w:lang w:eastAsia="ru-RU"/>
              </w:rPr>
            </w:pPr>
            <w:r w:rsidRPr="006B28A0">
              <w:rPr>
                <w:rFonts w:ascii="Calibri" w:eastAsia="Times New Roman" w:hAnsi="Calibri" w:cs="Calibri"/>
                <w:b/>
                <w:bCs/>
                <w:sz w:val="32"/>
                <w:szCs w:val="32"/>
                <w:lang w:eastAsia="ru-RU"/>
              </w:rPr>
              <w:t> </w:t>
            </w:r>
            <w:r w:rsidRPr="006B28A0">
              <w:rPr>
                <w:rFonts w:ascii="Calibri" w:eastAsia="Times New Roman" w:hAnsi="Calibri" w:cs="Calibri"/>
                <w:b/>
                <w:bCs/>
                <w:color w:val="000000"/>
                <w:sz w:val="36"/>
                <w:szCs w:val="36"/>
                <w:lang w:eastAsia="ru-RU"/>
              </w:rPr>
              <w:t>Измерительный инструмент</w:t>
            </w:r>
          </w:p>
        </w:tc>
        <w:tc>
          <w:tcPr>
            <w:tcW w:w="14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C000"/>
            <w:noWrap/>
            <w:vAlign w:val="center"/>
            <w:hideMark/>
          </w:tcPr>
          <w:p w:rsidR="006B28A0" w:rsidRPr="006B28A0" w:rsidRDefault="006B28A0" w:rsidP="006B28A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36"/>
                <w:szCs w:val="36"/>
                <w:lang w:eastAsia="ru-RU"/>
              </w:rPr>
            </w:pPr>
            <w:r w:rsidRPr="006B28A0">
              <w:rPr>
                <w:rFonts w:ascii="Calibri" w:eastAsia="Times New Roman" w:hAnsi="Calibri" w:cs="Calibri"/>
                <w:b/>
                <w:bCs/>
                <w:color w:val="000000"/>
                <w:sz w:val="36"/>
                <w:szCs w:val="36"/>
                <w:lang w:eastAsia="ru-RU"/>
              </w:rPr>
              <w:t> </w:t>
            </w:r>
          </w:p>
          <w:p w:rsidR="006B28A0" w:rsidRPr="006B28A0" w:rsidRDefault="006B28A0" w:rsidP="006B28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28"/>
                <w:szCs w:val="28"/>
                <w:lang w:eastAsia="ru-RU"/>
              </w:rPr>
            </w:pPr>
            <w:r w:rsidRPr="006B28A0">
              <w:rPr>
                <w:rFonts w:ascii="Calibri" w:eastAsia="Times New Roman" w:hAnsi="Calibri" w:cs="Calibri"/>
                <w:b/>
                <w:bCs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17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EBF1DE"/>
            <w:noWrap/>
            <w:vAlign w:val="center"/>
            <w:hideMark/>
          </w:tcPr>
          <w:p w:rsidR="006B28A0" w:rsidRPr="006B28A0" w:rsidRDefault="006B28A0" w:rsidP="006B28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28"/>
                <w:szCs w:val="28"/>
                <w:lang w:eastAsia="ru-RU"/>
              </w:rPr>
            </w:pPr>
            <w:r w:rsidRPr="006B28A0">
              <w:rPr>
                <w:rFonts w:ascii="Calibri" w:eastAsia="Times New Roman" w:hAnsi="Calibri" w:cs="Calibri"/>
                <w:b/>
                <w:bCs/>
                <w:sz w:val="28"/>
                <w:szCs w:val="28"/>
                <w:lang w:eastAsia="ru-RU"/>
              </w:rPr>
              <w:t>15.01.2019.</w:t>
            </w:r>
          </w:p>
        </w:tc>
      </w:tr>
      <w:tr w:rsidR="006B28A0" w:rsidRPr="006B28A0" w:rsidTr="004C43C3">
        <w:trPr>
          <w:trHeight w:val="420"/>
        </w:trPr>
        <w:tc>
          <w:tcPr>
            <w:tcW w:w="1077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00"/>
            <w:noWrap/>
            <w:vAlign w:val="center"/>
            <w:hideMark/>
          </w:tcPr>
          <w:p w:rsidR="006B28A0" w:rsidRPr="006B28A0" w:rsidRDefault="006B28A0" w:rsidP="006B28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C00000"/>
                <w:sz w:val="32"/>
                <w:szCs w:val="32"/>
                <w:lang w:eastAsia="ru-RU"/>
              </w:rPr>
            </w:pPr>
            <w:r w:rsidRPr="006B28A0">
              <w:rPr>
                <w:rFonts w:ascii="Calibri" w:eastAsia="Times New Roman" w:hAnsi="Calibri" w:cs="Calibri"/>
                <w:b/>
                <w:bCs/>
                <w:color w:val="C00000"/>
                <w:sz w:val="32"/>
                <w:szCs w:val="32"/>
                <w:lang w:eastAsia="ru-RU"/>
              </w:rPr>
              <w:t>Стойки магнитные ТУ 2034-668-83</w:t>
            </w:r>
          </w:p>
        </w:tc>
      </w:tr>
      <w:tr w:rsidR="006B28A0" w:rsidRPr="006B28A0" w:rsidTr="004C43C3">
        <w:trPr>
          <w:trHeight w:val="375"/>
        </w:trPr>
        <w:tc>
          <w:tcPr>
            <w:tcW w:w="75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:rsidR="006B28A0" w:rsidRPr="006B28A0" w:rsidRDefault="006B28A0" w:rsidP="00934C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ru-RU"/>
              </w:rPr>
            </w:pPr>
            <w:r w:rsidRPr="006B28A0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ru-RU"/>
              </w:rPr>
              <w:t xml:space="preserve">Стойка </w:t>
            </w:r>
            <w:r w:rsidR="00934C75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ru-RU"/>
              </w:rPr>
              <w:t>С-3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:rsidR="006B28A0" w:rsidRPr="006B28A0" w:rsidRDefault="006B28A0" w:rsidP="006B28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ru-RU"/>
              </w:rPr>
            </w:pPr>
            <w:proofErr w:type="spellStart"/>
            <w:proofErr w:type="gramStart"/>
            <w:r w:rsidRPr="006B28A0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ru-RU"/>
              </w:rPr>
              <w:t>шт</w:t>
            </w:r>
            <w:proofErr w:type="spellEnd"/>
            <w:proofErr w:type="gramEnd"/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:rsidR="006B28A0" w:rsidRPr="006B28A0" w:rsidRDefault="006B28A0" w:rsidP="006B28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ru-RU"/>
              </w:rPr>
            </w:pPr>
            <w:r w:rsidRPr="006B28A0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179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:rsidR="006B28A0" w:rsidRPr="006B28A0" w:rsidRDefault="006B28A0" w:rsidP="006B28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ru-RU"/>
              </w:rPr>
            </w:pPr>
          </w:p>
        </w:tc>
      </w:tr>
      <w:tr w:rsidR="006B28A0" w:rsidRPr="006B28A0" w:rsidTr="004C43C3">
        <w:trPr>
          <w:trHeight w:val="420"/>
        </w:trPr>
        <w:tc>
          <w:tcPr>
            <w:tcW w:w="1077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00"/>
            <w:noWrap/>
            <w:vAlign w:val="center"/>
            <w:hideMark/>
          </w:tcPr>
          <w:p w:rsidR="006B28A0" w:rsidRPr="006B28A0" w:rsidRDefault="006B28A0" w:rsidP="006B28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C00000"/>
                <w:sz w:val="32"/>
                <w:szCs w:val="32"/>
                <w:lang w:eastAsia="ru-RU"/>
              </w:rPr>
            </w:pPr>
            <w:r w:rsidRPr="006B28A0">
              <w:rPr>
                <w:rFonts w:ascii="Calibri" w:eastAsia="Times New Roman" w:hAnsi="Calibri" w:cs="Calibri"/>
                <w:b/>
                <w:bCs/>
                <w:color w:val="C00000"/>
                <w:sz w:val="32"/>
                <w:szCs w:val="32"/>
                <w:lang w:eastAsia="ru-RU"/>
              </w:rPr>
              <w:t>Стойки универсальные ТУ 2034-623-80</w:t>
            </w:r>
          </w:p>
        </w:tc>
      </w:tr>
      <w:tr w:rsidR="006B28A0" w:rsidRPr="006B28A0" w:rsidTr="004C43C3">
        <w:trPr>
          <w:trHeight w:val="375"/>
        </w:trPr>
        <w:tc>
          <w:tcPr>
            <w:tcW w:w="75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:rsidR="006B28A0" w:rsidRPr="006B28A0" w:rsidRDefault="006B28A0" w:rsidP="006B28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ru-RU"/>
              </w:rPr>
            </w:pP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:rsidR="006B28A0" w:rsidRPr="006B28A0" w:rsidRDefault="006B28A0" w:rsidP="006B28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ru-RU"/>
              </w:rPr>
            </w:pPr>
            <w:proofErr w:type="spellStart"/>
            <w:proofErr w:type="gramStart"/>
            <w:r w:rsidRPr="006B28A0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ru-RU"/>
              </w:rPr>
              <w:t>шт</w:t>
            </w:r>
            <w:proofErr w:type="spellEnd"/>
            <w:proofErr w:type="gramEnd"/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:rsidR="006B28A0" w:rsidRPr="006B28A0" w:rsidRDefault="006B28A0" w:rsidP="006B28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ru-RU"/>
              </w:rPr>
            </w:pPr>
            <w:r w:rsidRPr="006B28A0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179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:rsidR="006B28A0" w:rsidRPr="006B28A0" w:rsidRDefault="006B28A0" w:rsidP="006B28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ru-RU"/>
              </w:rPr>
            </w:pPr>
          </w:p>
        </w:tc>
      </w:tr>
      <w:tr w:rsidR="006B28A0" w:rsidRPr="006B28A0" w:rsidTr="004C43C3">
        <w:trPr>
          <w:trHeight w:val="420"/>
        </w:trPr>
        <w:tc>
          <w:tcPr>
            <w:tcW w:w="1077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00"/>
            <w:noWrap/>
            <w:vAlign w:val="center"/>
            <w:hideMark/>
          </w:tcPr>
          <w:p w:rsidR="006B28A0" w:rsidRPr="006B28A0" w:rsidRDefault="006B28A0" w:rsidP="006B28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C00000"/>
                <w:sz w:val="32"/>
                <w:szCs w:val="32"/>
                <w:lang w:eastAsia="ru-RU"/>
              </w:rPr>
            </w:pPr>
            <w:r w:rsidRPr="006B28A0">
              <w:rPr>
                <w:rFonts w:ascii="Calibri" w:eastAsia="Times New Roman" w:hAnsi="Calibri" w:cs="Calibri"/>
                <w:b/>
                <w:bCs/>
                <w:color w:val="C00000"/>
                <w:sz w:val="32"/>
                <w:szCs w:val="32"/>
                <w:lang w:eastAsia="ru-RU"/>
              </w:rPr>
              <w:t>Штативы</w:t>
            </w:r>
          </w:p>
        </w:tc>
      </w:tr>
      <w:tr w:rsidR="006B28A0" w:rsidRPr="006B28A0" w:rsidTr="004C43C3">
        <w:trPr>
          <w:trHeight w:val="375"/>
        </w:trPr>
        <w:tc>
          <w:tcPr>
            <w:tcW w:w="75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:rsidR="006B28A0" w:rsidRPr="006B28A0" w:rsidRDefault="006B28A0" w:rsidP="00934C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ru-RU"/>
              </w:rPr>
            </w:pPr>
            <w:r w:rsidRPr="006B28A0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ru-RU"/>
              </w:rPr>
              <w:t xml:space="preserve">Штатив </w:t>
            </w:r>
            <w:r w:rsidR="00934C75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ru-RU"/>
              </w:rPr>
              <w:t>универсальный с микро подачей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:rsidR="006B28A0" w:rsidRPr="006B28A0" w:rsidRDefault="006B28A0" w:rsidP="006B28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ru-RU"/>
              </w:rPr>
            </w:pPr>
            <w:proofErr w:type="spellStart"/>
            <w:proofErr w:type="gramStart"/>
            <w:r w:rsidRPr="006B28A0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ru-RU"/>
              </w:rPr>
              <w:t>шт</w:t>
            </w:r>
            <w:proofErr w:type="spellEnd"/>
            <w:proofErr w:type="gramEnd"/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:rsidR="006B28A0" w:rsidRPr="006B28A0" w:rsidRDefault="006B28A0" w:rsidP="006B28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ru-RU"/>
              </w:rPr>
            </w:pPr>
            <w:r w:rsidRPr="006B28A0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179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:rsidR="006B28A0" w:rsidRPr="006B28A0" w:rsidRDefault="006B28A0" w:rsidP="006B28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ru-RU"/>
              </w:rPr>
            </w:pPr>
          </w:p>
        </w:tc>
      </w:tr>
      <w:tr w:rsidR="006B28A0" w:rsidRPr="006B28A0" w:rsidTr="004C43C3">
        <w:trPr>
          <w:trHeight w:val="420"/>
        </w:trPr>
        <w:tc>
          <w:tcPr>
            <w:tcW w:w="1077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00"/>
            <w:noWrap/>
            <w:vAlign w:val="center"/>
            <w:hideMark/>
          </w:tcPr>
          <w:p w:rsidR="006B28A0" w:rsidRPr="006B28A0" w:rsidRDefault="006B28A0" w:rsidP="006B28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C00000"/>
                <w:sz w:val="32"/>
                <w:szCs w:val="32"/>
                <w:lang w:eastAsia="ru-RU"/>
              </w:rPr>
            </w:pPr>
            <w:r w:rsidRPr="006B28A0">
              <w:rPr>
                <w:rFonts w:ascii="Calibri" w:eastAsia="Times New Roman" w:hAnsi="Calibri" w:cs="Calibri"/>
                <w:b/>
                <w:bCs/>
                <w:color w:val="C00000"/>
                <w:sz w:val="32"/>
                <w:szCs w:val="32"/>
                <w:lang w:eastAsia="ru-RU"/>
              </w:rPr>
              <w:t>Наборы концевых мер длины (КМД) из стали   ГОСТ 9038-90   ГОСРЕЕСТР № 52670-13-90</w:t>
            </w:r>
          </w:p>
        </w:tc>
      </w:tr>
      <w:tr w:rsidR="006B28A0" w:rsidRPr="006B28A0" w:rsidTr="004C43C3">
        <w:trPr>
          <w:trHeight w:val="375"/>
        </w:trPr>
        <w:tc>
          <w:tcPr>
            <w:tcW w:w="75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:rsidR="006B28A0" w:rsidRPr="006B28A0" w:rsidRDefault="006B28A0" w:rsidP="00934C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ru-RU"/>
              </w:rPr>
            </w:pPr>
            <w:r w:rsidRPr="006B28A0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ru-RU"/>
              </w:rPr>
              <w:t>Набор КМД №</w:t>
            </w:r>
            <w:r w:rsidR="00934C75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ru-RU"/>
              </w:rPr>
              <w:t>5</w:t>
            </w:r>
            <w:r w:rsidRPr="006B28A0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ru-RU"/>
              </w:rPr>
              <w:t xml:space="preserve"> кл.</w:t>
            </w:r>
            <w:r w:rsidR="00934C75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ru-RU"/>
              </w:rPr>
              <w:t>1</w:t>
            </w:r>
            <w:r w:rsidRPr="006B28A0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ru-RU"/>
              </w:rPr>
              <w:t xml:space="preserve">     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:rsidR="006B28A0" w:rsidRPr="006B28A0" w:rsidRDefault="006B28A0" w:rsidP="006B28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ru-RU"/>
              </w:rPr>
            </w:pPr>
            <w:r w:rsidRPr="006B28A0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ru-RU"/>
              </w:rPr>
              <w:t>набор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:rsidR="006B28A0" w:rsidRPr="006B28A0" w:rsidRDefault="006B28A0" w:rsidP="006B28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ru-RU"/>
              </w:rPr>
            </w:pPr>
            <w:r w:rsidRPr="006B28A0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179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:rsidR="006B28A0" w:rsidRPr="006B28A0" w:rsidRDefault="00934C75" w:rsidP="006B28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ru-RU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ru-RU"/>
              </w:rPr>
              <w:t>2000</w:t>
            </w:r>
          </w:p>
        </w:tc>
      </w:tr>
      <w:tr w:rsidR="006B28A0" w:rsidRPr="006B28A0" w:rsidTr="004C43C3">
        <w:trPr>
          <w:trHeight w:val="375"/>
        </w:trPr>
        <w:tc>
          <w:tcPr>
            <w:tcW w:w="75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:rsidR="006B28A0" w:rsidRPr="006B28A0" w:rsidRDefault="006B28A0" w:rsidP="00934C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ru-RU"/>
              </w:rPr>
            </w:pPr>
            <w:r w:rsidRPr="006B28A0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ru-RU"/>
              </w:rPr>
              <w:t xml:space="preserve">Набор КМД №1 кл.1     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:rsidR="006B28A0" w:rsidRPr="006B28A0" w:rsidRDefault="006B28A0" w:rsidP="006B28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ru-RU"/>
              </w:rPr>
            </w:pPr>
            <w:r w:rsidRPr="006B28A0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ru-RU"/>
              </w:rPr>
              <w:t>набор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:rsidR="006B28A0" w:rsidRPr="006B28A0" w:rsidRDefault="006B28A0" w:rsidP="006B28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ru-RU"/>
              </w:rPr>
            </w:pPr>
            <w:r w:rsidRPr="006B28A0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179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:rsidR="006B28A0" w:rsidRPr="006B28A0" w:rsidRDefault="00934C75" w:rsidP="006B28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ru-RU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ru-RU"/>
              </w:rPr>
              <w:t>15000</w:t>
            </w:r>
          </w:p>
        </w:tc>
      </w:tr>
      <w:tr w:rsidR="006B28A0" w:rsidRPr="006B28A0" w:rsidTr="004C43C3">
        <w:trPr>
          <w:trHeight w:val="375"/>
        </w:trPr>
        <w:tc>
          <w:tcPr>
            <w:tcW w:w="75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:rsidR="006B28A0" w:rsidRPr="006B28A0" w:rsidRDefault="006B28A0" w:rsidP="00934C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ru-RU"/>
              </w:rPr>
            </w:pPr>
            <w:r w:rsidRPr="006B28A0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ru-RU"/>
              </w:rPr>
              <w:t>Набор КМД №</w:t>
            </w:r>
            <w:r w:rsidR="00934C75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ru-RU"/>
              </w:rPr>
              <w:t>5</w:t>
            </w:r>
            <w:r w:rsidRPr="006B28A0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ru-RU"/>
              </w:rPr>
              <w:t xml:space="preserve"> кл.</w:t>
            </w:r>
            <w:r w:rsidR="00934C75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ru-RU"/>
              </w:rPr>
              <w:t>2</w:t>
            </w:r>
            <w:r w:rsidRPr="006B28A0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ru-RU"/>
              </w:rPr>
              <w:t xml:space="preserve">     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:rsidR="006B28A0" w:rsidRPr="006B28A0" w:rsidRDefault="006B28A0" w:rsidP="006B28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ru-RU"/>
              </w:rPr>
            </w:pPr>
            <w:r w:rsidRPr="006B28A0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ru-RU"/>
              </w:rPr>
              <w:t>набор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:rsidR="006B28A0" w:rsidRPr="006B28A0" w:rsidRDefault="006B28A0" w:rsidP="006B28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ru-RU"/>
              </w:rPr>
            </w:pPr>
            <w:r w:rsidRPr="006B28A0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179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:rsidR="006B28A0" w:rsidRPr="006B28A0" w:rsidRDefault="00AF741F" w:rsidP="006B28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ru-RU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ru-RU"/>
              </w:rPr>
              <w:t>1500</w:t>
            </w:r>
          </w:p>
        </w:tc>
      </w:tr>
      <w:tr w:rsidR="006B28A0" w:rsidRPr="006B28A0" w:rsidTr="004C43C3">
        <w:trPr>
          <w:trHeight w:val="375"/>
        </w:trPr>
        <w:tc>
          <w:tcPr>
            <w:tcW w:w="75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:rsidR="006B28A0" w:rsidRPr="006B28A0" w:rsidRDefault="006B28A0" w:rsidP="00934C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ru-RU"/>
              </w:rPr>
            </w:pPr>
            <w:r w:rsidRPr="006B28A0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ru-RU"/>
              </w:rPr>
              <w:t>Набор КМД №</w:t>
            </w:r>
            <w:r w:rsidR="00934C75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ru-RU"/>
              </w:rPr>
              <w:t>7</w:t>
            </w:r>
            <w:r w:rsidRPr="006B28A0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ru-RU"/>
              </w:rPr>
              <w:t xml:space="preserve"> кл.1      </w:t>
            </w:r>
            <w:r w:rsidR="00AF741F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ru-RU"/>
              </w:rPr>
              <w:t>твердый сплав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:rsidR="006B28A0" w:rsidRPr="006B28A0" w:rsidRDefault="006B28A0" w:rsidP="006B28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ru-RU"/>
              </w:rPr>
            </w:pPr>
            <w:r w:rsidRPr="006B28A0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ru-RU"/>
              </w:rPr>
              <w:t>набор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:rsidR="006B28A0" w:rsidRPr="006B28A0" w:rsidRDefault="006B28A0" w:rsidP="006B28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ru-RU"/>
              </w:rPr>
            </w:pPr>
            <w:r w:rsidRPr="006B28A0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179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:rsidR="006B28A0" w:rsidRPr="006B28A0" w:rsidRDefault="00AF741F" w:rsidP="006B28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ru-RU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ru-RU"/>
              </w:rPr>
              <w:t>11000</w:t>
            </w:r>
          </w:p>
        </w:tc>
      </w:tr>
      <w:tr w:rsidR="006B28A0" w:rsidRPr="006B28A0" w:rsidTr="004C43C3">
        <w:trPr>
          <w:trHeight w:val="375"/>
        </w:trPr>
        <w:tc>
          <w:tcPr>
            <w:tcW w:w="75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:rsidR="006B28A0" w:rsidRPr="006B28A0" w:rsidRDefault="006B28A0" w:rsidP="00934C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ru-RU"/>
              </w:rPr>
            </w:pPr>
            <w:r w:rsidRPr="006B28A0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ru-RU"/>
              </w:rPr>
              <w:t xml:space="preserve">Набор КМД №6 кл.1      </w:t>
            </w:r>
            <w:bookmarkStart w:id="0" w:name="_GoBack"/>
            <w:bookmarkEnd w:id="0"/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:rsidR="006B28A0" w:rsidRPr="006B28A0" w:rsidRDefault="006B28A0" w:rsidP="006B28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ru-RU"/>
              </w:rPr>
            </w:pPr>
            <w:r w:rsidRPr="006B28A0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ru-RU"/>
              </w:rPr>
              <w:t>набор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:rsidR="006B28A0" w:rsidRPr="006B28A0" w:rsidRDefault="006B28A0" w:rsidP="006B28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ru-RU"/>
              </w:rPr>
            </w:pPr>
            <w:r w:rsidRPr="006B28A0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179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:rsidR="006B28A0" w:rsidRPr="006B28A0" w:rsidRDefault="00934C75" w:rsidP="006B28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ru-RU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ru-RU"/>
              </w:rPr>
              <w:t>4000</w:t>
            </w:r>
          </w:p>
        </w:tc>
      </w:tr>
      <w:tr w:rsidR="00934C75" w:rsidRPr="006B28A0" w:rsidTr="00934C75">
        <w:trPr>
          <w:trHeight w:val="375"/>
        </w:trPr>
        <w:tc>
          <w:tcPr>
            <w:tcW w:w="75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</w:tcPr>
          <w:p w:rsidR="00934C75" w:rsidRPr="006B28A0" w:rsidRDefault="00934C75" w:rsidP="00AD31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ru-RU"/>
              </w:rPr>
            </w:pPr>
            <w:r w:rsidRPr="006B28A0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ru-RU"/>
              </w:rPr>
              <w:t>Набор КМД №2</w:t>
            </w: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ru-RU"/>
              </w:rPr>
              <w:t xml:space="preserve">0 кл.1      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</w:tcPr>
          <w:p w:rsidR="00934C75" w:rsidRPr="006B28A0" w:rsidRDefault="00934C75" w:rsidP="00AD317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ru-RU"/>
              </w:rPr>
            </w:pPr>
            <w:r w:rsidRPr="006B28A0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ru-RU"/>
              </w:rPr>
              <w:t>набор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</w:tcPr>
          <w:p w:rsidR="00934C75" w:rsidRPr="006B28A0" w:rsidRDefault="00934C75" w:rsidP="00AD31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ru-RU"/>
              </w:rPr>
            </w:pPr>
            <w:r w:rsidRPr="006B28A0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179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</w:tcPr>
          <w:p w:rsidR="00934C75" w:rsidRPr="006B28A0" w:rsidRDefault="00934C75" w:rsidP="00AF741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ru-RU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ru-RU"/>
              </w:rPr>
              <w:t>1</w:t>
            </w:r>
            <w:r w:rsidR="00AF741F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ru-RU"/>
              </w:rPr>
              <w:t>1</w:t>
            </w: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ru-RU"/>
              </w:rPr>
              <w:t>000</w:t>
            </w:r>
          </w:p>
        </w:tc>
      </w:tr>
      <w:tr w:rsidR="00934C75" w:rsidRPr="006B28A0" w:rsidTr="00934C75">
        <w:trPr>
          <w:trHeight w:val="375"/>
        </w:trPr>
        <w:tc>
          <w:tcPr>
            <w:tcW w:w="75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</w:tcPr>
          <w:p w:rsidR="00934C75" w:rsidRPr="006B28A0" w:rsidRDefault="00934C75" w:rsidP="00934C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ru-RU"/>
              </w:rPr>
            </w:pPr>
            <w:r w:rsidRPr="006B28A0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ru-RU"/>
              </w:rPr>
              <w:t xml:space="preserve">Набор КМД </w:t>
            </w: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ru-RU"/>
              </w:rPr>
              <w:t>тип МКП</w:t>
            </w: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ru-RU"/>
              </w:rPr>
              <w:t xml:space="preserve">      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</w:tcPr>
          <w:p w:rsidR="00934C75" w:rsidRPr="006B28A0" w:rsidRDefault="00934C75" w:rsidP="00AD317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ru-RU"/>
              </w:rPr>
            </w:pPr>
            <w:r w:rsidRPr="006B28A0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ru-RU"/>
              </w:rPr>
              <w:t>набор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</w:tcPr>
          <w:p w:rsidR="00934C75" w:rsidRPr="006B28A0" w:rsidRDefault="00934C75" w:rsidP="00AD31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ru-RU"/>
              </w:rPr>
            </w:pPr>
            <w:r w:rsidRPr="006B28A0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179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</w:tcPr>
          <w:p w:rsidR="00934C75" w:rsidRPr="006B28A0" w:rsidRDefault="00934C75" w:rsidP="00AD317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ru-RU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ru-RU"/>
              </w:rPr>
              <w:t>10000</w:t>
            </w:r>
          </w:p>
        </w:tc>
      </w:tr>
      <w:tr w:rsidR="00AF741F" w:rsidRPr="006B28A0" w:rsidTr="00934C75">
        <w:trPr>
          <w:trHeight w:val="375"/>
        </w:trPr>
        <w:tc>
          <w:tcPr>
            <w:tcW w:w="75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</w:tcPr>
          <w:p w:rsidR="00AF741F" w:rsidRPr="006B28A0" w:rsidRDefault="00AF741F" w:rsidP="00AD31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ru-RU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ru-RU"/>
              </w:rPr>
              <w:t>Набор КМД №2,3,8,9,17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</w:tcPr>
          <w:p w:rsidR="00AF741F" w:rsidRPr="006B28A0" w:rsidRDefault="00AF741F" w:rsidP="00AD317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ru-RU"/>
              </w:rPr>
            </w:pPr>
            <w:r w:rsidRPr="006B28A0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ru-RU"/>
              </w:rPr>
              <w:t>набор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</w:tcPr>
          <w:p w:rsidR="00AF741F" w:rsidRPr="006B28A0" w:rsidRDefault="00AF741F" w:rsidP="00AD31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ru-RU"/>
              </w:rPr>
            </w:pPr>
            <w:r w:rsidRPr="006B28A0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179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</w:tcPr>
          <w:p w:rsidR="00AF741F" w:rsidRPr="006B28A0" w:rsidRDefault="00AF741F" w:rsidP="00AD317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ru-RU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ru-RU"/>
              </w:rPr>
              <w:t>По запросу</w:t>
            </w:r>
          </w:p>
        </w:tc>
      </w:tr>
      <w:tr w:rsidR="006B28A0" w:rsidRPr="006B28A0" w:rsidTr="00934C75">
        <w:trPr>
          <w:trHeight w:val="375"/>
        </w:trPr>
        <w:tc>
          <w:tcPr>
            <w:tcW w:w="75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</w:tcPr>
          <w:p w:rsidR="006B28A0" w:rsidRPr="006B28A0" w:rsidRDefault="006B28A0" w:rsidP="00AF74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ru-RU"/>
              </w:rPr>
            </w:pP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</w:tcPr>
          <w:p w:rsidR="006B28A0" w:rsidRPr="006B28A0" w:rsidRDefault="006B28A0" w:rsidP="006B28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ru-RU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</w:tcPr>
          <w:p w:rsidR="006B28A0" w:rsidRPr="006B28A0" w:rsidRDefault="006B28A0" w:rsidP="006B28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ru-RU"/>
              </w:rPr>
            </w:pPr>
          </w:p>
        </w:tc>
        <w:tc>
          <w:tcPr>
            <w:tcW w:w="179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</w:tcPr>
          <w:p w:rsidR="006B28A0" w:rsidRPr="006B28A0" w:rsidRDefault="006B28A0" w:rsidP="006B28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ru-RU"/>
              </w:rPr>
            </w:pPr>
          </w:p>
        </w:tc>
      </w:tr>
      <w:tr w:rsidR="00934C75" w:rsidRPr="006B28A0" w:rsidTr="00934C75">
        <w:trPr>
          <w:trHeight w:val="375"/>
        </w:trPr>
        <w:tc>
          <w:tcPr>
            <w:tcW w:w="75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</w:tcPr>
          <w:p w:rsidR="00934C75" w:rsidRPr="006B28A0" w:rsidRDefault="00934C75" w:rsidP="00AF74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ru-RU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ru-RU"/>
              </w:rPr>
              <w:t xml:space="preserve">Набор КМД </w:t>
            </w:r>
            <w:r w:rsidR="00AF741F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ru-RU"/>
              </w:rPr>
              <w:t>б/у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</w:tcPr>
          <w:p w:rsidR="00934C75" w:rsidRPr="006B28A0" w:rsidRDefault="00934C75" w:rsidP="00AD317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ru-RU"/>
              </w:rPr>
            </w:pPr>
            <w:r w:rsidRPr="006B28A0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ru-RU"/>
              </w:rPr>
              <w:t>набор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</w:tcPr>
          <w:p w:rsidR="00934C75" w:rsidRPr="006B28A0" w:rsidRDefault="00934C75" w:rsidP="00AD317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ru-RU"/>
              </w:rPr>
            </w:pPr>
            <w:r w:rsidRPr="006B28A0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179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</w:tcPr>
          <w:p w:rsidR="00934C75" w:rsidRPr="006B28A0" w:rsidRDefault="00934C75" w:rsidP="00AD317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ru-RU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ru-RU"/>
              </w:rPr>
              <w:t>По запросу</w:t>
            </w:r>
          </w:p>
        </w:tc>
      </w:tr>
      <w:tr w:rsidR="00934C75" w:rsidRPr="006B28A0" w:rsidTr="004C43C3">
        <w:trPr>
          <w:trHeight w:val="420"/>
        </w:trPr>
        <w:tc>
          <w:tcPr>
            <w:tcW w:w="1077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00"/>
            <w:noWrap/>
            <w:vAlign w:val="center"/>
            <w:hideMark/>
          </w:tcPr>
          <w:p w:rsidR="00934C75" w:rsidRPr="006B28A0" w:rsidRDefault="00934C75" w:rsidP="006B28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C00000"/>
                <w:sz w:val="32"/>
                <w:szCs w:val="32"/>
                <w:lang w:eastAsia="ru-RU"/>
              </w:rPr>
            </w:pPr>
            <w:r w:rsidRPr="006B28A0">
              <w:rPr>
                <w:rFonts w:ascii="Calibri" w:eastAsia="Times New Roman" w:hAnsi="Calibri" w:cs="Calibri"/>
                <w:b/>
                <w:bCs/>
                <w:color w:val="C00000"/>
                <w:sz w:val="32"/>
                <w:szCs w:val="32"/>
                <w:lang w:eastAsia="ru-RU"/>
              </w:rPr>
              <w:t>Наборы принадлежностей к КМД ГОСТ 9038-90</w:t>
            </w:r>
          </w:p>
        </w:tc>
      </w:tr>
      <w:tr w:rsidR="00934C75" w:rsidRPr="006B28A0" w:rsidTr="004C43C3">
        <w:trPr>
          <w:trHeight w:val="375"/>
        </w:trPr>
        <w:tc>
          <w:tcPr>
            <w:tcW w:w="75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:rsidR="00934C75" w:rsidRPr="006B28A0" w:rsidRDefault="00934C75" w:rsidP="006B28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ru-RU"/>
              </w:rPr>
            </w:pPr>
            <w:r w:rsidRPr="006B28A0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ru-RU"/>
              </w:rPr>
              <w:t>Набор принадлежностей ПК-1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:rsidR="00934C75" w:rsidRPr="006B28A0" w:rsidRDefault="00934C75" w:rsidP="006B28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ru-RU"/>
              </w:rPr>
            </w:pPr>
            <w:r w:rsidRPr="006B28A0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ru-RU"/>
              </w:rPr>
              <w:t>набор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:rsidR="00934C75" w:rsidRPr="006B28A0" w:rsidRDefault="00934C75" w:rsidP="006B28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ru-RU"/>
              </w:rPr>
            </w:pPr>
            <w:r w:rsidRPr="006B28A0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179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:rsidR="00934C75" w:rsidRPr="006B28A0" w:rsidRDefault="00AF741F" w:rsidP="006B28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ru-RU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ru-RU"/>
              </w:rPr>
              <w:t>25000</w:t>
            </w:r>
          </w:p>
        </w:tc>
      </w:tr>
      <w:tr w:rsidR="00AF741F" w:rsidRPr="006B28A0" w:rsidTr="00AF741F">
        <w:trPr>
          <w:trHeight w:val="420"/>
        </w:trPr>
        <w:tc>
          <w:tcPr>
            <w:tcW w:w="898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:rsidR="00AF741F" w:rsidRPr="006B28A0" w:rsidRDefault="00AF741F" w:rsidP="00AF741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C00000"/>
                <w:sz w:val="32"/>
                <w:szCs w:val="32"/>
                <w:lang w:eastAsia="ru-RU"/>
              </w:rPr>
            </w:pPr>
            <w:r w:rsidRPr="006B28A0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ru-RU"/>
              </w:rPr>
              <w:t>Набор</w:t>
            </w: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ru-RU"/>
              </w:rPr>
              <w:t xml:space="preserve"> стяжек для КМД ПК-0</w:t>
            </w:r>
          </w:p>
        </w:tc>
        <w:tc>
          <w:tcPr>
            <w:tcW w:w="1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00"/>
            <w:vAlign w:val="center"/>
          </w:tcPr>
          <w:p w:rsidR="00AF741F" w:rsidRPr="00AF741F" w:rsidRDefault="00AF741F" w:rsidP="00AF741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C00000"/>
                <w:sz w:val="32"/>
                <w:szCs w:val="32"/>
                <w:lang w:eastAsia="ru-RU"/>
              </w:rPr>
            </w:pPr>
            <w:r w:rsidRPr="00AF741F">
              <w:rPr>
                <w:rFonts w:ascii="Calibri" w:eastAsia="Times New Roman" w:hAnsi="Calibri" w:cs="Calibri"/>
                <w:bCs/>
                <w:sz w:val="32"/>
                <w:szCs w:val="32"/>
                <w:lang w:eastAsia="ru-RU"/>
              </w:rPr>
              <w:t>15000</w:t>
            </w:r>
          </w:p>
        </w:tc>
      </w:tr>
    </w:tbl>
    <w:p w:rsidR="001E1620" w:rsidRDefault="001E1620"/>
    <w:sectPr w:rsidR="001E1620" w:rsidSect="004C43C3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28A0"/>
    <w:rsid w:val="001E1620"/>
    <w:rsid w:val="004C43C3"/>
    <w:rsid w:val="006B28A0"/>
    <w:rsid w:val="00934C75"/>
    <w:rsid w:val="00AF74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6B28A0"/>
    <w:rPr>
      <w:color w:val="0000FF"/>
      <w:u w:val="single"/>
    </w:rPr>
  </w:style>
  <w:style w:type="character" w:styleId="a4">
    <w:name w:val="FollowedHyperlink"/>
    <w:basedOn w:val="a0"/>
    <w:uiPriority w:val="99"/>
    <w:semiHidden/>
    <w:unhideWhenUsed/>
    <w:rsid w:val="006B28A0"/>
    <w:rPr>
      <w:color w:val="800080"/>
      <w:u w:val="single"/>
    </w:rPr>
  </w:style>
  <w:style w:type="paragraph" w:customStyle="1" w:styleId="msonormal0">
    <w:name w:val="msonormal"/>
    <w:basedOn w:val="a"/>
    <w:rsid w:val="006B28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65">
    <w:name w:val="xl65"/>
    <w:basedOn w:val="a"/>
    <w:rsid w:val="006B28A0"/>
    <w:pP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Calibri"/>
      <w:lang w:eastAsia="ru-RU"/>
    </w:rPr>
  </w:style>
  <w:style w:type="paragraph" w:customStyle="1" w:styleId="xl66">
    <w:name w:val="xl66"/>
    <w:basedOn w:val="a"/>
    <w:rsid w:val="006B28A0"/>
    <w:pP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Calibri"/>
      <w:lang w:eastAsia="ru-RU"/>
    </w:rPr>
  </w:style>
  <w:style w:type="paragraph" w:customStyle="1" w:styleId="xl67">
    <w:name w:val="xl67"/>
    <w:basedOn w:val="a"/>
    <w:rsid w:val="006B28A0"/>
    <w:pP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Calibri"/>
      <w:i/>
      <w:iCs/>
      <w:sz w:val="28"/>
      <w:szCs w:val="28"/>
      <w:lang w:eastAsia="ru-RU"/>
    </w:rPr>
  </w:style>
  <w:style w:type="paragraph" w:customStyle="1" w:styleId="xl68">
    <w:name w:val="xl68"/>
    <w:basedOn w:val="a"/>
    <w:rsid w:val="006B28A0"/>
    <w:pP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Calibri"/>
      <w:b/>
      <w:bCs/>
      <w:i/>
      <w:iCs/>
      <w:color w:val="333333"/>
      <w:sz w:val="28"/>
      <w:szCs w:val="28"/>
      <w:lang w:eastAsia="ru-RU"/>
    </w:rPr>
  </w:style>
  <w:style w:type="paragraph" w:customStyle="1" w:styleId="xl69">
    <w:name w:val="xl69"/>
    <w:basedOn w:val="a"/>
    <w:rsid w:val="006B28A0"/>
    <w:pP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Calibri"/>
      <w:sz w:val="24"/>
      <w:szCs w:val="24"/>
      <w:lang w:eastAsia="ru-RU"/>
    </w:rPr>
  </w:style>
  <w:style w:type="paragraph" w:customStyle="1" w:styleId="xl70">
    <w:name w:val="xl70"/>
    <w:basedOn w:val="a"/>
    <w:rsid w:val="006B28A0"/>
    <w:pP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Calibri"/>
      <w:b/>
      <w:bCs/>
      <w:i/>
      <w:iCs/>
      <w:sz w:val="28"/>
      <w:szCs w:val="28"/>
      <w:lang w:eastAsia="ru-RU"/>
    </w:rPr>
  </w:style>
  <w:style w:type="paragraph" w:customStyle="1" w:styleId="xl71">
    <w:name w:val="xl71"/>
    <w:basedOn w:val="a"/>
    <w:rsid w:val="006B28A0"/>
    <w:pPr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Calibri"/>
      <w:sz w:val="28"/>
      <w:szCs w:val="28"/>
      <w:lang w:eastAsia="ru-RU"/>
    </w:rPr>
  </w:style>
  <w:style w:type="paragraph" w:customStyle="1" w:styleId="xl72">
    <w:name w:val="xl72"/>
    <w:basedOn w:val="a"/>
    <w:rsid w:val="006B28A0"/>
    <w:pP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Calibri"/>
      <w:lang w:eastAsia="ru-RU"/>
    </w:rPr>
  </w:style>
  <w:style w:type="paragraph" w:customStyle="1" w:styleId="xl73">
    <w:name w:val="xl73"/>
    <w:basedOn w:val="a"/>
    <w:rsid w:val="006B28A0"/>
    <w:pP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Calibri"/>
      <w:color w:val="000000"/>
      <w:sz w:val="28"/>
      <w:szCs w:val="28"/>
      <w:lang w:eastAsia="ru-RU"/>
    </w:rPr>
  </w:style>
  <w:style w:type="paragraph" w:customStyle="1" w:styleId="xl74">
    <w:name w:val="xl74"/>
    <w:basedOn w:val="a"/>
    <w:rsid w:val="006B28A0"/>
    <w:pPr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Calibri"/>
      <w:color w:val="000000"/>
      <w:sz w:val="28"/>
      <w:szCs w:val="28"/>
      <w:lang w:eastAsia="ru-RU"/>
    </w:rPr>
  </w:style>
  <w:style w:type="paragraph" w:customStyle="1" w:styleId="xl75">
    <w:name w:val="xl75"/>
    <w:basedOn w:val="a"/>
    <w:rsid w:val="006B28A0"/>
    <w:pP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Calibri"/>
      <w:color w:val="000000"/>
      <w:sz w:val="28"/>
      <w:szCs w:val="28"/>
      <w:lang w:eastAsia="ru-RU"/>
    </w:rPr>
  </w:style>
  <w:style w:type="paragraph" w:customStyle="1" w:styleId="xl76">
    <w:name w:val="xl76"/>
    <w:basedOn w:val="a"/>
    <w:rsid w:val="006B28A0"/>
    <w:pPr>
      <w:pBdr>
        <w:lef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Calibri"/>
      <w:b/>
      <w:bCs/>
      <w:sz w:val="32"/>
      <w:szCs w:val="32"/>
      <w:lang w:eastAsia="ru-RU"/>
    </w:rPr>
  </w:style>
  <w:style w:type="paragraph" w:customStyle="1" w:styleId="xl77">
    <w:name w:val="xl77"/>
    <w:basedOn w:val="a"/>
    <w:rsid w:val="006B28A0"/>
    <w:pPr>
      <w:pBdr>
        <w:left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Calibri"/>
      <w:b/>
      <w:bCs/>
      <w:sz w:val="32"/>
      <w:szCs w:val="32"/>
      <w:lang w:eastAsia="ru-RU"/>
    </w:rPr>
  </w:style>
  <w:style w:type="paragraph" w:customStyle="1" w:styleId="xl78">
    <w:name w:val="xl78"/>
    <w:basedOn w:val="a"/>
    <w:rsid w:val="006B28A0"/>
    <w:pPr>
      <w:pBdr>
        <w:top w:val="single" w:sz="4" w:space="0" w:color="auto"/>
        <w:bottom w:val="single" w:sz="4" w:space="0" w:color="auto"/>
      </w:pBdr>
      <w:shd w:val="clear" w:color="000000" w:fill="FFC000"/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Calibri"/>
      <w:b/>
      <w:bCs/>
      <w:color w:val="000000"/>
      <w:sz w:val="36"/>
      <w:szCs w:val="36"/>
      <w:lang w:eastAsia="ru-RU"/>
    </w:rPr>
  </w:style>
  <w:style w:type="paragraph" w:customStyle="1" w:styleId="xl79">
    <w:name w:val="xl79"/>
    <w:basedOn w:val="a"/>
    <w:rsid w:val="006B28A0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Calibri"/>
      <w:b/>
      <w:bCs/>
      <w:sz w:val="28"/>
      <w:szCs w:val="28"/>
      <w:lang w:eastAsia="ru-RU"/>
    </w:rPr>
  </w:style>
  <w:style w:type="paragraph" w:customStyle="1" w:styleId="xl80">
    <w:name w:val="xl80"/>
    <w:basedOn w:val="a"/>
    <w:rsid w:val="006B28A0"/>
    <w:pPr>
      <w:pBdr>
        <w:lef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Calibri"/>
      <w:b/>
      <w:bCs/>
      <w:sz w:val="36"/>
      <w:szCs w:val="36"/>
      <w:lang w:eastAsia="ru-RU"/>
    </w:rPr>
  </w:style>
  <w:style w:type="paragraph" w:customStyle="1" w:styleId="xl81">
    <w:name w:val="xl81"/>
    <w:basedOn w:val="a"/>
    <w:rsid w:val="006B28A0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Calibri"/>
      <w:b/>
      <w:bCs/>
      <w:color w:val="000000"/>
      <w:sz w:val="36"/>
      <w:szCs w:val="36"/>
      <w:lang w:eastAsia="ru-RU"/>
    </w:rPr>
  </w:style>
  <w:style w:type="paragraph" w:customStyle="1" w:styleId="xl82">
    <w:name w:val="xl82"/>
    <w:basedOn w:val="a"/>
    <w:rsid w:val="006B28A0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0000"/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Calibri"/>
      <w:b/>
      <w:bCs/>
      <w:color w:val="FFFFFF"/>
      <w:sz w:val="28"/>
      <w:szCs w:val="28"/>
      <w:lang w:eastAsia="ru-RU"/>
    </w:rPr>
  </w:style>
  <w:style w:type="paragraph" w:customStyle="1" w:styleId="xl83">
    <w:name w:val="xl83"/>
    <w:basedOn w:val="a"/>
    <w:rsid w:val="006B28A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BF1DE"/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Calibri"/>
      <w:color w:val="000000"/>
      <w:sz w:val="28"/>
      <w:szCs w:val="28"/>
      <w:lang w:eastAsia="ru-RU"/>
    </w:rPr>
  </w:style>
  <w:style w:type="paragraph" w:customStyle="1" w:styleId="xl84">
    <w:name w:val="xl84"/>
    <w:basedOn w:val="a"/>
    <w:rsid w:val="006B28A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BF1DE"/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Calibri"/>
      <w:color w:val="000000"/>
      <w:sz w:val="28"/>
      <w:szCs w:val="28"/>
      <w:lang w:eastAsia="ru-RU"/>
    </w:rPr>
  </w:style>
  <w:style w:type="paragraph" w:customStyle="1" w:styleId="xl85">
    <w:name w:val="xl85"/>
    <w:basedOn w:val="a"/>
    <w:rsid w:val="006B28A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BF1DE"/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Calibri"/>
      <w:color w:val="000000"/>
      <w:sz w:val="28"/>
      <w:szCs w:val="28"/>
      <w:lang w:eastAsia="ru-RU"/>
    </w:rPr>
  </w:style>
  <w:style w:type="paragraph" w:customStyle="1" w:styleId="xl86">
    <w:name w:val="xl86"/>
    <w:basedOn w:val="a"/>
    <w:rsid w:val="006B28A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BF1DE"/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Calibri"/>
      <w:color w:val="000000"/>
      <w:sz w:val="28"/>
      <w:szCs w:val="28"/>
      <w:lang w:eastAsia="ru-RU"/>
    </w:rPr>
  </w:style>
  <w:style w:type="paragraph" w:customStyle="1" w:styleId="xl87">
    <w:name w:val="xl87"/>
    <w:basedOn w:val="a"/>
    <w:rsid w:val="006B28A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BF1DE"/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Calibri"/>
      <w:color w:val="000000"/>
      <w:sz w:val="28"/>
      <w:szCs w:val="28"/>
      <w:lang w:eastAsia="ru-RU"/>
    </w:rPr>
  </w:style>
  <w:style w:type="paragraph" w:customStyle="1" w:styleId="xl88">
    <w:name w:val="xl88"/>
    <w:basedOn w:val="a"/>
    <w:rsid w:val="006B28A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BF1DE"/>
      <w:spacing w:before="100" w:beforeAutospacing="1" w:after="100" w:afterAutospacing="1" w:line="240" w:lineRule="auto"/>
    </w:pPr>
    <w:rPr>
      <w:rFonts w:ascii="Calibri" w:eastAsia="Times New Roman" w:hAnsi="Calibri" w:cs="Calibri"/>
      <w:sz w:val="28"/>
      <w:szCs w:val="28"/>
      <w:lang w:eastAsia="ru-RU"/>
    </w:rPr>
  </w:style>
  <w:style w:type="paragraph" w:customStyle="1" w:styleId="xl89">
    <w:name w:val="xl89"/>
    <w:basedOn w:val="a"/>
    <w:rsid w:val="006B28A0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Calibri"/>
      <w:b/>
      <w:bCs/>
      <w:sz w:val="28"/>
      <w:szCs w:val="28"/>
      <w:lang w:eastAsia="ru-RU"/>
    </w:rPr>
  </w:style>
  <w:style w:type="paragraph" w:customStyle="1" w:styleId="xl90">
    <w:name w:val="xl90"/>
    <w:basedOn w:val="a"/>
    <w:rsid w:val="006B28A0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Calibri"/>
      <w:b/>
      <w:bCs/>
      <w:sz w:val="32"/>
      <w:szCs w:val="32"/>
      <w:lang w:eastAsia="ru-RU"/>
    </w:rPr>
  </w:style>
  <w:style w:type="paragraph" w:customStyle="1" w:styleId="xl91">
    <w:name w:val="xl91"/>
    <w:basedOn w:val="a"/>
    <w:rsid w:val="006B28A0"/>
    <w:pPr>
      <w:pBdr>
        <w:left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Calibri"/>
      <w:b/>
      <w:bCs/>
      <w:sz w:val="32"/>
      <w:szCs w:val="32"/>
      <w:lang w:eastAsia="ru-RU"/>
    </w:rPr>
  </w:style>
  <w:style w:type="paragraph" w:customStyle="1" w:styleId="xl92">
    <w:name w:val="xl92"/>
    <w:basedOn w:val="a"/>
    <w:rsid w:val="006B28A0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Calibri"/>
      <w:b/>
      <w:bCs/>
      <w:sz w:val="32"/>
      <w:szCs w:val="32"/>
      <w:lang w:eastAsia="ru-RU"/>
    </w:rPr>
  </w:style>
  <w:style w:type="paragraph" w:customStyle="1" w:styleId="xl93">
    <w:name w:val="xl93"/>
    <w:basedOn w:val="a"/>
    <w:rsid w:val="006B28A0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0000"/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Calibri"/>
      <w:b/>
      <w:bCs/>
      <w:color w:val="FFFFFF"/>
      <w:sz w:val="32"/>
      <w:szCs w:val="32"/>
      <w:lang w:eastAsia="ru-RU"/>
    </w:rPr>
  </w:style>
  <w:style w:type="paragraph" w:customStyle="1" w:styleId="xl94">
    <w:name w:val="xl94"/>
    <w:basedOn w:val="a"/>
    <w:rsid w:val="006B28A0"/>
    <w:pPr>
      <w:pBdr>
        <w:top w:val="single" w:sz="4" w:space="0" w:color="auto"/>
        <w:bottom w:val="single" w:sz="4" w:space="0" w:color="auto"/>
      </w:pBdr>
      <w:shd w:val="clear" w:color="000000" w:fill="000000"/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Calibri"/>
      <w:b/>
      <w:bCs/>
      <w:color w:val="FFFFFF"/>
      <w:sz w:val="32"/>
      <w:szCs w:val="32"/>
      <w:lang w:eastAsia="ru-RU"/>
    </w:rPr>
  </w:style>
  <w:style w:type="paragraph" w:customStyle="1" w:styleId="xl95">
    <w:name w:val="xl95"/>
    <w:basedOn w:val="a"/>
    <w:rsid w:val="006B28A0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Calibri"/>
      <w:b/>
      <w:bCs/>
      <w:color w:val="C00000"/>
      <w:sz w:val="28"/>
      <w:szCs w:val="28"/>
      <w:lang w:eastAsia="ru-RU"/>
    </w:rPr>
  </w:style>
  <w:style w:type="paragraph" w:customStyle="1" w:styleId="xl96">
    <w:name w:val="xl96"/>
    <w:basedOn w:val="a"/>
    <w:rsid w:val="006B28A0"/>
    <w:pPr>
      <w:pBdr>
        <w:top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Calibri"/>
      <w:b/>
      <w:bCs/>
      <w:color w:val="C00000"/>
      <w:sz w:val="28"/>
      <w:szCs w:val="28"/>
      <w:lang w:eastAsia="ru-RU"/>
    </w:rPr>
  </w:style>
  <w:style w:type="paragraph" w:customStyle="1" w:styleId="xl97">
    <w:name w:val="xl97"/>
    <w:basedOn w:val="a"/>
    <w:rsid w:val="006B28A0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Calibri"/>
      <w:b/>
      <w:bCs/>
      <w:color w:val="C00000"/>
      <w:sz w:val="28"/>
      <w:szCs w:val="28"/>
      <w:lang w:eastAsia="ru-RU"/>
    </w:rPr>
  </w:style>
  <w:style w:type="paragraph" w:customStyle="1" w:styleId="xl98">
    <w:name w:val="xl98"/>
    <w:basedOn w:val="a"/>
    <w:rsid w:val="006B28A0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Calibri"/>
      <w:b/>
      <w:bCs/>
      <w:color w:val="C00000"/>
      <w:sz w:val="32"/>
      <w:szCs w:val="32"/>
      <w:lang w:eastAsia="ru-RU"/>
    </w:rPr>
  </w:style>
  <w:style w:type="paragraph" w:customStyle="1" w:styleId="xl99">
    <w:name w:val="xl99"/>
    <w:basedOn w:val="a"/>
    <w:rsid w:val="006B28A0"/>
    <w:pPr>
      <w:pBdr>
        <w:top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Calibri"/>
      <w:b/>
      <w:bCs/>
      <w:color w:val="C00000"/>
      <w:sz w:val="32"/>
      <w:szCs w:val="32"/>
      <w:lang w:eastAsia="ru-RU"/>
    </w:rPr>
  </w:style>
  <w:style w:type="paragraph" w:customStyle="1" w:styleId="xl100">
    <w:name w:val="xl100"/>
    <w:basedOn w:val="a"/>
    <w:rsid w:val="006B28A0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Calibri"/>
      <w:b/>
      <w:bCs/>
      <w:color w:val="C00000"/>
      <w:sz w:val="32"/>
      <w:szCs w:val="32"/>
      <w:lang w:eastAsia="ru-RU"/>
    </w:rPr>
  </w:style>
  <w:style w:type="paragraph" w:customStyle="1" w:styleId="xl101">
    <w:name w:val="xl101"/>
    <w:basedOn w:val="a"/>
    <w:rsid w:val="006B28A0"/>
    <w:pPr>
      <w:pBdr>
        <w:top w:val="single" w:sz="4" w:space="0" w:color="auto"/>
        <w:lef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Calibri"/>
      <w:b/>
      <w:bCs/>
      <w:sz w:val="28"/>
      <w:szCs w:val="28"/>
      <w:lang w:eastAsia="ru-RU"/>
    </w:rPr>
  </w:style>
  <w:style w:type="paragraph" w:customStyle="1" w:styleId="xl102">
    <w:name w:val="xl102"/>
    <w:basedOn w:val="a"/>
    <w:rsid w:val="006B28A0"/>
    <w:pPr>
      <w:pBdr>
        <w:lef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Calibri"/>
      <w:b/>
      <w:bCs/>
      <w:sz w:val="28"/>
      <w:szCs w:val="28"/>
      <w:lang w:eastAsia="ru-RU"/>
    </w:rPr>
  </w:style>
  <w:style w:type="paragraph" w:customStyle="1" w:styleId="xl103">
    <w:name w:val="xl103"/>
    <w:basedOn w:val="a"/>
    <w:rsid w:val="006B28A0"/>
    <w:pPr>
      <w:pBdr>
        <w:left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Calibri"/>
      <w:b/>
      <w:bCs/>
      <w:sz w:val="28"/>
      <w:szCs w:val="28"/>
      <w:lang w:eastAsia="ru-RU"/>
    </w:rPr>
  </w:style>
  <w:style w:type="paragraph" w:customStyle="1" w:styleId="xl104">
    <w:name w:val="xl104"/>
    <w:basedOn w:val="a"/>
    <w:rsid w:val="006B28A0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BF1DE"/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Calibri"/>
      <w:b/>
      <w:bCs/>
      <w:sz w:val="28"/>
      <w:szCs w:val="28"/>
      <w:lang w:eastAsia="ru-RU"/>
    </w:rPr>
  </w:style>
  <w:style w:type="paragraph" w:customStyle="1" w:styleId="xl105">
    <w:name w:val="xl105"/>
    <w:basedOn w:val="a"/>
    <w:rsid w:val="006B28A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BF1DE"/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Calibri"/>
      <w:color w:val="000000"/>
      <w:sz w:val="28"/>
      <w:szCs w:val="28"/>
      <w:lang w:eastAsia="ru-RU"/>
    </w:rPr>
  </w:style>
  <w:style w:type="paragraph" w:customStyle="1" w:styleId="xl106">
    <w:name w:val="xl106"/>
    <w:basedOn w:val="a"/>
    <w:rsid w:val="006B28A0"/>
    <w:pPr>
      <w:shd w:val="clear" w:color="000000" w:fill="EBF1DE"/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Calibri"/>
      <w:color w:val="000000"/>
      <w:sz w:val="28"/>
      <w:szCs w:val="28"/>
      <w:lang w:eastAsia="ru-RU"/>
    </w:rPr>
  </w:style>
  <w:style w:type="paragraph" w:customStyle="1" w:styleId="xl107">
    <w:name w:val="xl107"/>
    <w:basedOn w:val="a"/>
    <w:rsid w:val="006B28A0"/>
    <w:pPr>
      <w:shd w:val="clear" w:color="000000" w:fill="EBF1DE"/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Calibri"/>
      <w:sz w:val="28"/>
      <w:szCs w:val="28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6B28A0"/>
    <w:rPr>
      <w:color w:val="0000FF"/>
      <w:u w:val="single"/>
    </w:rPr>
  </w:style>
  <w:style w:type="character" w:styleId="a4">
    <w:name w:val="FollowedHyperlink"/>
    <w:basedOn w:val="a0"/>
    <w:uiPriority w:val="99"/>
    <w:semiHidden/>
    <w:unhideWhenUsed/>
    <w:rsid w:val="006B28A0"/>
    <w:rPr>
      <w:color w:val="800080"/>
      <w:u w:val="single"/>
    </w:rPr>
  </w:style>
  <w:style w:type="paragraph" w:customStyle="1" w:styleId="msonormal0">
    <w:name w:val="msonormal"/>
    <w:basedOn w:val="a"/>
    <w:rsid w:val="006B28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65">
    <w:name w:val="xl65"/>
    <w:basedOn w:val="a"/>
    <w:rsid w:val="006B28A0"/>
    <w:pP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Calibri"/>
      <w:lang w:eastAsia="ru-RU"/>
    </w:rPr>
  </w:style>
  <w:style w:type="paragraph" w:customStyle="1" w:styleId="xl66">
    <w:name w:val="xl66"/>
    <w:basedOn w:val="a"/>
    <w:rsid w:val="006B28A0"/>
    <w:pP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Calibri"/>
      <w:lang w:eastAsia="ru-RU"/>
    </w:rPr>
  </w:style>
  <w:style w:type="paragraph" w:customStyle="1" w:styleId="xl67">
    <w:name w:val="xl67"/>
    <w:basedOn w:val="a"/>
    <w:rsid w:val="006B28A0"/>
    <w:pP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Calibri"/>
      <w:i/>
      <w:iCs/>
      <w:sz w:val="28"/>
      <w:szCs w:val="28"/>
      <w:lang w:eastAsia="ru-RU"/>
    </w:rPr>
  </w:style>
  <w:style w:type="paragraph" w:customStyle="1" w:styleId="xl68">
    <w:name w:val="xl68"/>
    <w:basedOn w:val="a"/>
    <w:rsid w:val="006B28A0"/>
    <w:pP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Calibri"/>
      <w:b/>
      <w:bCs/>
      <w:i/>
      <w:iCs/>
      <w:color w:val="333333"/>
      <w:sz w:val="28"/>
      <w:szCs w:val="28"/>
      <w:lang w:eastAsia="ru-RU"/>
    </w:rPr>
  </w:style>
  <w:style w:type="paragraph" w:customStyle="1" w:styleId="xl69">
    <w:name w:val="xl69"/>
    <w:basedOn w:val="a"/>
    <w:rsid w:val="006B28A0"/>
    <w:pP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Calibri"/>
      <w:sz w:val="24"/>
      <w:szCs w:val="24"/>
      <w:lang w:eastAsia="ru-RU"/>
    </w:rPr>
  </w:style>
  <w:style w:type="paragraph" w:customStyle="1" w:styleId="xl70">
    <w:name w:val="xl70"/>
    <w:basedOn w:val="a"/>
    <w:rsid w:val="006B28A0"/>
    <w:pP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Calibri"/>
      <w:b/>
      <w:bCs/>
      <w:i/>
      <w:iCs/>
      <w:sz w:val="28"/>
      <w:szCs w:val="28"/>
      <w:lang w:eastAsia="ru-RU"/>
    </w:rPr>
  </w:style>
  <w:style w:type="paragraph" w:customStyle="1" w:styleId="xl71">
    <w:name w:val="xl71"/>
    <w:basedOn w:val="a"/>
    <w:rsid w:val="006B28A0"/>
    <w:pPr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Calibri"/>
      <w:sz w:val="28"/>
      <w:szCs w:val="28"/>
      <w:lang w:eastAsia="ru-RU"/>
    </w:rPr>
  </w:style>
  <w:style w:type="paragraph" w:customStyle="1" w:styleId="xl72">
    <w:name w:val="xl72"/>
    <w:basedOn w:val="a"/>
    <w:rsid w:val="006B28A0"/>
    <w:pP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Calibri"/>
      <w:lang w:eastAsia="ru-RU"/>
    </w:rPr>
  </w:style>
  <w:style w:type="paragraph" w:customStyle="1" w:styleId="xl73">
    <w:name w:val="xl73"/>
    <w:basedOn w:val="a"/>
    <w:rsid w:val="006B28A0"/>
    <w:pP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Calibri"/>
      <w:color w:val="000000"/>
      <w:sz w:val="28"/>
      <w:szCs w:val="28"/>
      <w:lang w:eastAsia="ru-RU"/>
    </w:rPr>
  </w:style>
  <w:style w:type="paragraph" w:customStyle="1" w:styleId="xl74">
    <w:name w:val="xl74"/>
    <w:basedOn w:val="a"/>
    <w:rsid w:val="006B28A0"/>
    <w:pPr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Calibri"/>
      <w:color w:val="000000"/>
      <w:sz w:val="28"/>
      <w:szCs w:val="28"/>
      <w:lang w:eastAsia="ru-RU"/>
    </w:rPr>
  </w:style>
  <w:style w:type="paragraph" w:customStyle="1" w:styleId="xl75">
    <w:name w:val="xl75"/>
    <w:basedOn w:val="a"/>
    <w:rsid w:val="006B28A0"/>
    <w:pP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Calibri"/>
      <w:color w:val="000000"/>
      <w:sz w:val="28"/>
      <w:szCs w:val="28"/>
      <w:lang w:eastAsia="ru-RU"/>
    </w:rPr>
  </w:style>
  <w:style w:type="paragraph" w:customStyle="1" w:styleId="xl76">
    <w:name w:val="xl76"/>
    <w:basedOn w:val="a"/>
    <w:rsid w:val="006B28A0"/>
    <w:pPr>
      <w:pBdr>
        <w:lef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Calibri"/>
      <w:b/>
      <w:bCs/>
      <w:sz w:val="32"/>
      <w:szCs w:val="32"/>
      <w:lang w:eastAsia="ru-RU"/>
    </w:rPr>
  </w:style>
  <w:style w:type="paragraph" w:customStyle="1" w:styleId="xl77">
    <w:name w:val="xl77"/>
    <w:basedOn w:val="a"/>
    <w:rsid w:val="006B28A0"/>
    <w:pPr>
      <w:pBdr>
        <w:left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Calibri"/>
      <w:b/>
      <w:bCs/>
      <w:sz w:val="32"/>
      <w:szCs w:val="32"/>
      <w:lang w:eastAsia="ru-RU"/>
    </w:rPr>
  </w:style>
  <w:style w:type="paragraph" w:customStyle="1" w:styleId="xl78">
    <w:name w:val="xl78"/>
    <w:basedOn w:val="a"/>
    <w:rsid w:val="006B28A0"/>
    <w:pPr>
      <w:pBdr>
        <w:top w:val="single" w:sz="4" w:space="0" w:color="auto"/>
        <w:bottom w:val="single" w:sz="4" w:space="0" w:color="auto"/>
      </w:pBdr>
      <w:shd w:val="clear" w:color="000000" w:fill="FFC000"/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Calibri"/>
      <w:b/>
      <w:bCs/>
      <w:color w:val="000000"/>
      <w:sz w:val="36"/>
      <w:szCs w:val="36"/>
      <w:lang w:eastAsia="ru-RU"/>
    </w:rPr>
  </w:style>
  <w:style w:type="paragraph" w:customStyle="1" w:styleId="xl79">
    <w:name w:val="xl79"/>
    <w:basedOn w:val="a"/>
    <w:rsid w:val="006B28A0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Calibri"/>
      <w:b/>
      <w:bCs/>
      <w:sz w:val="28"/>
      <w:szCs w:val="28"/>
      <w:lang w:eastAsia="ru-RU"/>
    </w:rPr>
  </w:style>
  <w:style w:type="paragraph" w:customStyle="1" w:styleId="xl80">
    <w:name w:val="xl80"/>
    <w:basedOn w:val="a"/>
    <w:rsid w:val="006B28A0"/>
    <w:pPr>
      <w:pBdr>
        <w:lef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Calibri"/>
      <w:b/>
      <w:bCs/>
      <w:sz w:val="36"/>
      <w:szCs w:val="36"/>
      <w:lang w:eastAsia="ru-RU"/>
    </w:rPr>
  </w:style>
  <w:style w:type="paragraph" w:customStyle="1" w:styleId="xl81">
    <w:name w:val="xl81"/>
    <w:basedOn w:val="a"/>
    <w:rsid w:val="006B28A0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Calibri"/>
      <w:b/>
      <w:bCs/>
      <w:color w:val="000000"/>
      <w:sz w:val="36"/>
      <w:szCs w:val="36"/>
      <w:lang w:eastAsia="ru-RU"/>
    </w:rPr>
  </w:style>
  <w:style w:type="paragraph" w:customStyle="1" w:styleId="xl82">
    <w:name w:val="xl82"/>
    <w:basedOn w:val="a"/>
    <w:rsid w:val="006B28A0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0000"/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Calibri"/>
      <w:b/>
      <w:bCs/>
      <w:color w:val="FFFFFF"/>
      <w:sz w:val="28"/>
      <w:szCs w:val="28"/>
      <w:lang w:eastAsia="ru-RU"/>
    </w:rPr>
  </w:style>
  <w:style w:type="paragraph" w:customStyle="1" w:styleId="xl83">
    <w:name w:val="xl83"/>
    <w:basedOn w:val="a"/>
    <w:rsid w:val="006B28A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BF1DE"/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Calibri"/>
      <w:color w:val="000000"/>
      <w:sz w:val="28"/>
      <w:szCs w:val="28"/>
      <w:lang w:eastAsia="ru-RU"/>
    </w:rPr>
  </w:style>
  <w:style w:type="paragraph" w:customStyle="1" w:styleId="xl84">
    <w:name w:val="xl84"/>
    <w:basedOn w:val="a"/>
    <w:rsid w:val="006B28A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BF1DE"/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Calibri"/>
      <w:color w:val="000000"/>
      <w:sz w:val="28"/>
      <w:szCs w:val="28"/>
      <w:lang w:eastAsia="ru-RU"/>
    </w:rPr>
  </w:style>
  <w:style w:type="paragraph" w:customStyle="1" w:styleId="xl85">
    <w:name w:val="xl85"/>
    <w:basedOn w:val="a"/>
    <w:rsid w:val="006B28A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BF1DE"/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Calibri"/>
      <w:color w:val="000000"/>
      <w:sz w:val="28"/>
      <w:szCs w:val="28"/>
      <w:lang w:eastAsia="ru-RU"/>
    </w:rPr>
  </w:style>
  <w:style w:type="paragraph" w:customStyle="1" w:styleId="xl86">
    <w:name w:val="xl86"/>
    <w:basedOn w:val="a"/>
    <w:rsid w:val="006B28A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BF1DE"/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Calibri"/>
      <w:color w:val="000000"/>
      <w:sz w:val="28"/>
      <w:szCs w:val="28"/>
      <w:lang w:eastAsia="ru-RU"/>
    </w:rPr>
  </w:style>
  <w:style w:type="paragraph" w:customStyle="1" w:styleId="xl87">
    <w:name w:val="xl87"/>
    <w:basedOn w:val="a"/>
    <w:rsid w:val="006B28A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BF1DE"/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Calibri"/>
      <w:color w:val="000000"/>
      <w:sz w:val="28"/>
      <w:szCs w:val="28"/>
      <w:lang w:eastAsia="ru-RU"/>
    </w:rPr>
  </w:style>
  <w:style w:type="paragraph" w:customStyle="1" w:styleId="xl88">
    <w:name w:val="xl88"/>
    <w:basedOn w:val="a"/>
    <w:rsid w:val="006B28A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BF1DE"/>
      <w:spacing w:before="100" w:beforeAutospacing="1" w:after="100" w:afterAutospacing="1" w:line="240" w:lineRule="auto"/>
    </w:pPr>
    <w:rPr>
      <w:rFonts w:ascii="Calibri" w:eastAsia="Times New Roman" w:hAnsi="Calibri" w:cs="Calibri"/>
      <w:sz w:val="28"/>
      <w:szCs w:val="28"/>
      <w:lang w:eastAsia="ru-RU"/>
    </w:rPr>
  </w:style>
  <w:style w:type="paragraph" w:customStyle="1" w:styleId="xl89">
    <w:name w:val="xl89"/>
    <w:basedOn w:val="a"/>
    <w:rsid w:val="006B28A0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Calibri"/>
      <w:b/>
      <w:bCs/>
      <w:sz w:val="28"/>
      <w:szCs w:val="28"/>
      <w:lang w:eastAsia="ru-RU"/>
    </w:rPr>
  </w:style>
  <w:style w:type="paragraph" w:customStyle="1" w:styleId="xl90">
    <w:name w:val="xl90"/>
    <w:basedOn w:val="a"/>
    <w:rsid w:val="006B28A0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Calibri"/>
      <w:b/>
      <w:bCs/>
      <w:sz w:val="32"/>
      <w:szCs w:val="32"/>
      <w:lang w:eastAsia="ru-RU"/>
    </w:rPr>
  </w:style>
  <w:style w:type="paragraph" w:customStyle="1" w:styleId="xl91">
    <w:name w:val="xl91"/>
    <w:basedOn w:val="a"/>
    <w:rsid w:val="006B28A0"/>
    <w:pPr>
      <w:pBdr>
        <w:left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Calibri"/>
      <w:b/>
      <w:bCs/>
      <w:sz w:val="32"/>
      <w:szCs w:val="32"/>
      <w:lang w:eastAsia="ru-RU"/>
    </w:rPr>
  </w:style>
  <w:style w:type="paragraph" w:customStyle="1" w:styleId="xl92">
    <w:name w:val="xl92"/>
    <w:basedOn w:val="a"/>
    <w:rsid w:val="006B28A0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Calibri"/>
      <w:b/>
      <w:bCs/>
      <w:sz w:val="32"/>
      <w:szCs w:val="32"/>
      <w:lang w:eastAsia="ru-RU"/>
    </w:rPr>
  </w:style>
  <w:style w:type="paragraph" w:customStyle="1" w:styleId="xl93">
    <w:name w:val="xl93"/>
    <w:basedOn w:val="a"/>
    <w:rsid w:val="006B28A0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0000"/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Calibri"/>
      <w:b/>
      <w:bCs/>
      <w:color w:val="FFFFFF"/>
      <w:sz w:val="32"/>
      <w:szCs w:val="32"/>
      <w:lang w:eastAsia="ru-RU"/>
    </w:rPr>
  </w:style>
  <w:style w:type="paragraph" w:customStyle="1" w:styleId="xl94">
    <w:name w:val="xl94"/>
    <w:basedOn w:val="a"/>
    <w:rsid w:val="006B28A0"/>
    <w:pPr>
      <w:pBdr>
        <w:top w:val="single" w:sz="4" w:space="0" w:color="auto"/>
        <w:bottom w:val="single" w:sz="4" w:space="0" w:color="auto"/>
      </w:pBdr>
      <w:shd w:val="clear" w:color="000000" w:fill="000000"/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Calibri"/>
      <w:b/>
      <w:bCs/>
      <w:color w:val="FFFFFF"/>
      <w:sz w:val="32"/>
      <w:szCs w:val="32"/>
      <w:lang w:eastAsia="ru-RU"/>
    </w:rPr>
  </w:style>
  <w:style w:type="paragraph" w:customStyle="1" w:styleId="xl95">
    <w:name w:val="xl95"/>
    <w:basedOn w:val="a"/>
    <w:rsid w:val="006B28A0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Calibri"/>
      <w:b/>
      <w:bCs/>
      <w:color w:val="C00000"/>
      <w:sz w:val="28"/>
      <w:szCs w:val="28"/>
      <w:lang w:eastAsia="ru-RU"/>
    </w:rPr>
  </w:style>
  <w:style w:type="paragraph" w:customStyle="1" w:styleId="xl96">
    <w:name w:val="xl96"/>
    <w:basedOn w:val="a"/>
    <w:rsid w:val="006B28A0"/>
    <w:pPr>
      <w:pBdr>
        <w:top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Calibri"/>
      <w:b/>
      <w:bCs/>
      <w:color w:val="C00000"/>
      <w:sz w:val="28"/>
      <w:szCs w:val="28"/>
      <w:lang w:eastAsia="ru-RU"/>
    </w:rPr>
  </w:style>
  <w:style w:type="paragraph" w:customStyle="1" w:styleId="xl97">
    <w:name w:val="xl97"/>
    <w:basedOn w:val="a"/>
    <w:rsid w:val="006B28A0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Calibri"/>
      <w:b/>
      <w:bCs/>
      <w:color w:val="C00000"/>
      <w:sz w:val="28"/>
      <w:szCs w:val="28"/>
      <w:lang w:eastAsia="ru-RU"/>
    </w:rPr>
  </w:style>
  <w:style w:type="paragraph" w:customStyle="1" w:styleId="xl98">
    <w:name w:val="xl98"/>
    <w:basedOn w:val="a"/>
    <w:rsid w:val="006B28A0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Calibri"/>
      <w:b/>
      <w:bCs/>
      <w:color w:val="C00000"/>
      <w:sz w:val="32"/>
      <w:szCs w:val="32"/>
      <w:lang w:eastAsia="ru-RU"/>
    </w:rPr>
  </w:style>
  <w:style w:type="paragraph" w:customStyle="1" w:styleId="xl99">
    <w:name w:val="xl99"/>
    <w:basedOn w:val="a"/>
    <w:rsid w:val="006B28A0"/>
    <w:pPr>
      <w:pBdr>
        <w:top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Calibri"/>
      <w:b/>
      <w:bCs/>
      <w:color w:val="C00000"/>
      <w:sz w:val="32"/>
      <w:szCs w:val="32"/>
      <w:lang w:eastAsia="ru-RU"/>
    </w:rPr>
  </w:style>
  <w:style w:type="paragraph" w:customStyle="1" w:styleId="xl100">
    <w:name w:val="xl100"/>
    <w:basedOn w:val="a"/>
    <w:rsid w:val="006B28A0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Calibri"/>
      <w:b/>
      <w:bCs/>
      <w:color w:val="C00000"/>
      <w:sz w:val="32"/>
      <w:szCs w:val="32"/>
      <w:lang w:eastAsia="ru-RU"/>
    </w:rPr>
  </w:style>
  <w:style w:type="paragraph" w:customStyle="1" w:styleId="xl101">
    <w:name w:val="xl101"/>
    <w:basedOn w:val="a"/>
    <w:rsid w:val="006B28A0"/>
    <w:pPr>
      <w:pBdr>
        <w:top w:val="single" w:sz="4" w:space="0" w:color="auto"/>
        <w:lef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Calibri"/>
      <w:b/>
      <w:bCs/>
      <w:sz w:val="28"/>
      <w:szCs w:val="28"/>
      <w:lang w:eastAsia="ru-RU"/>
    </w:rPr>
  </w:style>
  <w:style w:type="paragraph" w:customStyle="1" w:styleId="xl102">
    <w:name w:val="xl102"/>
    <w:basedOn w:val="a"/>
    <w:rsid w:val="006B28A0"/>
    <w:pPr>
      <w:pBdr>
        <w:lef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Calibri"/>
      <w:b/>
      <w:bCs/>
      <w:sz w:val="28"/>
      <w:szCs w:val="28"/>
      <w:lang w:eastAsia="ru-RU"/>
    </w:rPr>
  </w:style>
  <w:style w:type="paragraph" w:customStyle="1" w:styleId="xl103">
    <w:name w:val="xl103"/>
    <w:basedOn w:val="a"/>
    <w:rsid w:val="006B28A0"/>
    <w:pPr>
      <w:pBdr>
        <w:left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Calibri"/>
      <w:b/>
      <w:bCs/>
      <w:sz w:val="28"/>
      <w:szCs w:val="28"/>
      <w:lang w:eastAsia="ru-RU"/>
    </w:rPr>
  </w:style>
  <w:style w:type="paragraph" w:customStyle="1" w:styleId="xl104">
    <w:name w:val="xl104"/>
    <w:basedOn w:val="a"/>
    <w:rsid w:val="006B28A0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BF1DE"/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Calibri"/>
      <w:b/>
      <w:bCs/>
      <w:sz w:val="28"/>
      <w:szCs w:val="28"/>
      <w:lang w:eastAsia="ru-RU"/>
    </w:rPr>
  </w:style>
  <w:style w:type="paragraph" w:customStyle="1" w:styleId="xl105">
    <w:name w:val="xl105"/>
    <w:basedOn w:val="a"/>
    <w:rsid w:val="006B28A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BF1DE"/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Calibri"/>
      <w:color w:val="000000"/>
      <w:sz w:val="28"/>
      <w:szCs w:val="28"/>
      <w:lang w:eastAsia="ru-RU"/>
    </w:rPr>
  </w:style>
  <w:style w:type="paragraph" w:customStyle="1" w:styleId="xl106">
    <w:name w:val="xl106"/>
    <w:basedOn w:val="a"/>
    <w:rsid w:val="006B28A0"/>
    <w:pPr>
      <w:shd w:val="clear" w:color="000000" w:fill="EBF1DE"/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Calibri"/>
      <w:color w:val="000000"/>
      <w:sz w:val="28"/>
      <w:szCs w:val="28"/>
      <w:lang w:eastAsia="ru-RU"/>
    </w:rPr>
  </w:style>
  <w:style w:type="paragraph" w:customStyle="1" w:styleId="xl107">
    <w:name w:val="xl107"/>
    <w:basedOn w:val="a"/>
    <w:rsid w:val="006B28A0"/>
    <w:pPr>
      <w:shd w:val="clear" w:color="000000" w:fill="EBF1DE"/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Calibri"/>
      <w:sz w:val="28"/>
      <w:szCs w:val="2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267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935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663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2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1</Pages>
  <Words>112</Words>
  <Characters>644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Игнашов Дмитрий Анатольевич</cp:lastModifiedBy>
  <cp:revision>4</cp:revision>
  <dcterms:created xsi:type="dcterms:W3CDTF">2019-01-17T10:13:00Z</dcterms:created>
  <dcterms:modified xsi:type="dcterms:W3CDTF">2019-01-28T04:46:00Z</dcterms:modified>
</cp:coreProperties>
</file>